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A6D6" w14:textId="153D5F93" w:rsidR="00252AD5" w:rsidRPr="00C62EC3" w:rsidRDefault="00252AD5" w:rsidP="00252AD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4</w:t>
      </w:r>
      <w:r>
        <w:rPr>
          <w:b/>
          <w:noProof/>
          <w:sz w:val="24"/>
          <w:szCs w:val="24"/>
          <w:lang w:val="en-US" w:eastAsia="ja-JP"/>
        </w:rPr>
        <w:t>bis</w:t>
      </w:r>
      <w:r w:rsidRPr="00C62EC3">
        <w:rPr>
          <w:b/>
          <w:i/>
          <w:noProof/>
          <w:sz w:val="24"/>
          <w:szCs w:val="24"/>
          <w:lang w:val="en-US"/>
        </w:rPr>
        <w:tab/>
      </w:r>
      <w:r w:rsidRPr="00C62EC3">
        <w:rPr>
          <w:b/>
          <w:iCs/>
          <w:noProof/>
          <w:sz w:val="24"/>
          <w:szCs w:val="24"/>
          <w:lang w:val="en-US"/>
        </w:rPr>
        <w:t>R1-23</w:t>
      </w:r>
      <w:r w:rsidR="00942FA1">
        <w:rPr>
          <w:rFonts w:hint="eastAsia"/>
          <w:b/>
          <w:iCs/>
          <w:noProof/>
          <w:sz w:val="24"/>
          <w:szCs w:val="24"/>
          <w:lang w:val="en-US" w:eastAsia="ja-JP"/>
        </w:rPr>
        <w:t>1</w:t>
      </w:r>
      <w:r w:rsidR="00942FA1">
        <w:rPr>
          <w:b/>
          <w:iCs/>
          <w:noProof/>
          <w:sz w:val="24"/>
          <w:szCs w:val="24"/>
          <w:lang w:val="en-US" w:eastAsia="ja-JP"/>
        </w:rPr>
        <w:t>0030</w:t>
      </w:r>
    </w:p>
    <w:p w14:paraId="07A14666" w14:textId="77777777" w:rsidR="00252AD5" w:rsidRPr="00E9694C" w:rsidRDefault="00252AD5" w:rsidP="00252AD5">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Pr="001108F5">
        <w:rPr>
          <w:rFonts w:ascii="Arial" w:eastAsia="Malgun Gothic" w:hAnsi="Arial" w:cs="Arial"/>
          <w:b/>
          <w:bCs/>
          <w:lang w:val="en-US" w:eastAsia="en-US"/>
        </w:rPr>
        <w:t>th, 2023</w:t>
      </w:r>
    </w:p>
    <w:p w14:paraId="28806336" w14:textId="77777777" w:rsidR="00B06F73" w:rsidRPr="00252AD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D365C" w:rsidRDefault="00B06F73" w:rsidP="00B06F73">
      <w:pPr>
        <w:widowControl w:val="0"/>
        <w:ind w:left="1800" w:hanging="1800"/>
        <w:rPr>
          <w:rFonts w:ascii="Arial" w:eastAsia="ＭＳ 明朝" w:hAnsi="Arial"/>
          <w:b/>
          <w:noProof/>
          <w:lang w:val="en-US"/>
        </w:rPr>
      </w:pPr>
      <w:r w:rsidRPr="005D365C">
        <w:rPr>
          <w:rFonts w:ascii="Arial" w:eastAsia="ＭＳ 明朝" w:hAnsi="Arial"/>
          <w:b/>
          <w:noProof/>
          <w:lang w:val="en-US" w:eastAsia="x-none"/>
        </w:rPr>
        <w:t>Source:</w:t>
      </w:r>
      <w:r w:rsidRPr="005D365C">
        <w:rPr>
          <w:rFonts w:ascii="Arial" w:eastAsia="ＭＳ 明朝" w:hAnsi="Arial"/>
          <w:b/>
          <w:noProof/>
          <w:lang w:val="en-US" w:eastAsia="x-none"/>
        </w:rPr>
        <w:tab/>
        <w:t>NTT DOCOMO</w:t>
      </w:r>
      <w:r w:rsidRPr="005D365C">
        <w:rPr>
          <w:rFonts w:ascii="Arial" w:eastAsia="ＭＳ 明朝" w:hAnsi="Arial"/>
          <w:b/>
          <w:noProof/>
          <w:lang w:val="en-US"/>
        </w:rPr>
        <w:t>, INC.</w:t>
      </w:r>
    </w:p>
    <w:bookmarkEnd w:id="0"/>
    <w:p w14:paraId="7F988B5B" w14:textId="6032809C" w:rsidR="00B06F73" w:rsidRPr="005D365C" w:rsidRDefault="00B06F73" w:rsidP="00B06F73">
      <w:pPr>
        <w:pStyle w:val="a7"/>
        <w:ind w:left="1800" w:hanging="1800"/>
        <w:rPr>
          <w:sz w:val="24"/>
          <w:lang w:val="en-US" w:eastAsia="ja-JP"/>
        </w:rPr>
      </w:pPr>
      <w:r w:rsidRPr="005D365C">
        <w:rPr>
          <w:sz w:val="24"/>
          <w:lang w:val="en-US"/>
        </w:rPr>
        <w:t>Title:</w:t>
      </w:r>
      <w:r w:rsidRPr="005D365C">
        <w:rPr>
          <w:sz w:val="24"/>
          <w:lang w:val="en-US"/>
        </w:rPr>
        <w:tab/>
      </w:r>
      <w:bookmarkStart w:id="1" w:name="OLE_LINK8"/>
      <w:bookmarkStart w:id="2" w:name="OLE_LINK9"/>
      <w:bookmarkStart w:id="3" w:name="OLE_LINK21"/>
      <w:bookmarkStart w:id="4" w:name="OLE_LINK22"/>
      <w:r w:rsidR="00252AD5">
        <w:rPr>
          <w:sz w:val="24"/>
          <w:lang w:val="en-US"/>
        </w:rPr>
        <w:t>Remaining issue</w:t>
      </w:r>
      <w:r w:rsidR="00F27F5A" w:rsidRPr="005D365C">
        <w:rPr>
          <w:sz w:val="24"/>
          <w:lang w:val="en-US"/>
        </w:rPr>
        <w:t xml:space="preserve"> on channel </w:t>
      </w:r>
      <w:r w:rsidR="00892B94" w:rsidRPr="005D365C">
        <w:rPr>
          <w:sz w:val="24"/>
          <w:lang w:val="en-US" w:eastAsia="ja-JP"/>
        </w:rPr>
        <w:t>design framework</w:t>
      </w:r>
      <w:r w:rsidR="00F27F5A" w:rsidRPr="005D365C">
        <w:rPr>
          <w:sz w:val="24"/>
          <w:lang w:val="en-US"/>
        </w:rPr>
        <w:t xml:space="preserve"> in SL-U</w:t>
      </w:r>
    </w:p>
    <w:bookmarkEnd w:id="1"/>
    <w:bookmarkEnd w:id="2"/>
    <w:bookmarkEnd w:id="3"/>
    <w:bookmarkEnd w:id="4"/>
    <w:p w14:paraId="1A271381" w14:textId="7AC231AB" w:rsidR="00B06F73" w:rsidRPr="005D365C" w:rsidRDefault="00B06F73" w:rsidP="00B06F73">
      <w:pPr>
        <w:pStyle w:val="a7"/>
        <w:tabs>
          <w:tab w:val="left" w:pos="1800"/>
        </w:tabs>
        <w:ind w:left="1800" w:hanging="1800"/>
        <w:rPr>
          <w:sz w:val="24"/>
          <w:lang w:val="en-US" w:eastAsia="ja-JP"/>
        </w:rPr>
      </w:pPr>
      <w:r w:rsidRPr="005D365C">
        <w:rPr>
          <w:sz w:val="24"/>
          <w:lang w:val="en-US"/>
        </w:rPr>
        <w:t>Agenda Item:</w:t>
      </w:r>
      <w:bookmarkStart w:id="5" w:name="Source"/>
      <w:bookmarkEnd w:id="5"/>
      <w:r w:rsidRPr="005D365C">
        <w:rPr>
          <w:sz w:val="24"/>
          <w:lang w:val="en-US"/>
        </w:rPr>
        <w:tab/>
      </w:r>
      <w:r w:rsidR="00252AD5">
        <w:rPr>
          <w:sz w:val="24"/>
          <w:lang w:val="en-US" w:eastAsia="ja-JP"/>
        </w:rPr>
        <w:t>8</w:t>
      </w:r>
      <w:r w:rsidR="00892B94" w:rsidRPr="005D365C">
        <w:rPr>
          <w:sz w:val="24"/>
          <w:lang w:val="en-US" w:eastAsia="ja-JP"/>
        </w:rPr>
        <w:t>.</w:t>
      </w:r>
      <w:r w:rsidR="00252AD5">
        <w:rPr>
          <w:sz w:val="24"/>
          <w:lang w:val="en-US" w:eastAsia="ja-JP"/>
        </w:rPr>
        <w:t>2</w:t>
      </w:r>
      <w:r w:rsidR="00892B94" w:rsidRPr="005D365C">
        <w:rPr>
          <w:sz w:val="24"/>
          <w:lang w:val="en-US" w:eastAsia="ja-JP"/>
        </w:rPr>
        <w:t>.1.2</w:t>
      </w:r>
    </w:p>
    <w:p w14:paraId="6823EFA3" w14:textId="77777777" w:rsidR="00B06F73" w:rsidRPr="005D365C" w:rsidRDefault="00B06F73" w:rsidP="00B06F73">
      <w:pPr>
        <w:pBdr>
          <w:bottom w:val="single" w:sz="6" w:space="1" w:color="auto"/>
        </w:pBdr>
        <w:ind w:left="1800" w:hanging="1800"/>
        <w:rPr>
          <w:rFonts w:ascii="Arial" w:hAnsi="Arial"/>
          <w:b/>
          <w:lang w:val="en-US"/>
        </w:rPr>
      </w:pPr>
      <w:r w:rsidRPr="005D365C">
        <w:rPr>
          <w:rFonts w:ascii="Arial" w:hAnsi="Arial"/>
          <w:b/>
          <w:lang w:val="en-US"/>
        </w:rPr>
        <w:t>Document for:</w:t>
      </w:r>
      <w:bookmarkStart w:id="6" w:name="DocumentFor"/>
      <w:bookmarkEnd w:id="6"/>
      <w:r w:rsidRPr="005D365C">
        <w:rPr>
          <w:rFonts w:ascii="Arial" w:hAnsi="Arial"/>
          <w:b/>
          <w:lang w:val="en-US"/>
        </w:rPr>
        <w:t xml:space="preserve"> </w:t>
      </w:r>
      <w:r w:rsidRPr="005D365C">
        <w:rPr>
          <w:rFonts w:ascii="Arial" w:hAnsi="Arial"/>
          <w:b/>
          <w:lang w:val="en-US"/>
        </w:rPr>
        <w:tab/>
        <w:t>Discussion and Decision</w:t>
      </w:r>
    </w:p>
    <w:p w14:paraId="702AF45C" w14:textId="77777777" w:rsidR="008E3FC0" w:rsidRPr="005D365C" w:rsidRDefault="001D2A61" w:rsidP="008E3FC0">
      <w:pPr>
        <w:pStyle w:val="1"/>
        <w:numPr>
          <w:ilvl w:val="0"/>
          <w:numId w:val="6"/>
        </w:numPr>
        <w:spacing w:after="120"/>
        <w:jc w:val="both"/>
        <w:rPr>
          <w:b/>
          <w:lang w:val="en-US"/>
        </w:rPr>
      </w:pPr>
      <w:r w:rsidRPr="005D365C">
        <w:rPr>
          <w:b/>
          <w:lang w:val="en-US"/>
        </w:rPr>
        <w:t>Introduction</w:t>
      </w:r>
    </w:p>
    <w:p w14:paraId="746607B6" w14:textId="6DD30CE7" w:rsidR="00F65850" w:rsidRDefault="005B55F6" w:rsidP="00F65850">
      <w:pPr>
        <w:spacing w:beforeLines="50" w:before="120" w:afterLines="50" w:after="120"/>
        <w:rPr>
          <w:sz w:val="22"/>
          <w:szCs w:val="18"/>
          <w:lang w:val="en-US"/>
        </w:rPr>
      </w:pPr>
      <w:r w:rsidRPr="005D365C">
        <w:rPr>
          <w:rFonts w:eastAsiaTheme="minorEastAsia"/>
          <w:sz w:val="22"/>
          <w:lang w:val="en-US"/>
        </w:rPr>
        <w:t>At the RAN1#1</w:t>
      </w:r>
      <w:r w:rsidR="00F86CE9" w:rsidRPr="005D365C">
        <w:rPr>
          <w:rFonts w:eastAsiaTheme="minorEastAsia"/>
          <w:sz w:val="22"/>
          <w:lang w:val="en-US"/>
        </w:rPr>
        <w:t>1</w:t>
      </w:r>
      <w:r w:rsidR="00F65850">
        <w:rPr>
          <w:rFonts w:eastAsiaTheme="minorEastAsia" w:hint="eastAsia"/>
          <w:sz w:val="22"/>
          <w:lang w:val="en-US"/>
        </w:rPr>
        <w:t>4</w:t>
      </w:r>
      <w:r w:rsidRPr="005D365C">
        <w:rPr>
          <w:rFonts w:eastAsiaTheme="minorEastAsia"/>
          <w:sz w:val="22"/>
          <w:lang w:val="en-US"/>
        </w:rPr>
        <w:t xml:space="preserve"> meeting [1], there was discussion on channel design framework in SL-U. In this contribution, </w:t>
      </w:r>
      <w:r w:rsidR="00F65850">
        <w:rPr>
          <w:sz w:val="22"/>
          <w:szCs w:val="18"/>
          <w:lang w:val="en-US"/>
        </w:rPr>
        <w:t xml:space="preserve">we share our further views on remaining issues of channel </w:t>
      </w:r>
      <w:r w:rsidR="00F65850" w:rsidRPr="005D365C">
        <w:rPr>
          <w:rFonts w:eastAsiaTheme="minorEastAsia"/>
          <w:sz w:val="22"/>
          <w:lang w:val="en-US"/>
        </w:rPr>
        <w:t xml:space="preserve">design framework </w:t>
      </w:r>
      <w:r w:rsidR="00F65850">
        <w:rPr>
          <w:sz w:val="22"/>
          <w:szCs w:val="18"/>
          <w:lang w:val="en-US"/>
        </w:rPr>
        <w:t>in SL-U.</w:t>
      </w:r>
    </w:p>
    <w:p w14:paraId="0830A167" w14:textId="0942D452" w:rsidR="007A7607" w:rsidRPr="00F65850" w:rsidRDefault="007A7607" w:rsidP="00B342A7">
      <w:pPr>
        <w:jc w:val="both"/>
        <w:rPr>
          <w:rFonts w:eastAsiaTheme="minorEastAsia"/>
          <w:sz w:val="22"/>
          <w:lang w:val="en-US"/>
        </w:rPr>
      </w:pPr>
    </w:p>
    <w:p w14:paraId="04E4159B" w14:textId="0E48A227" w:rsidR="00B342A7" w:rsidRPr="005D365C" w:rsidRDefault="00456ED2" w:rsidP="00B342A7">
      <w:pPr>
        <w:pStyle w:val="1"/>
        <w:numPr>
          <w:ilvl w:val="0"/>
          <w:numId w:val="6"/>
        </w:numPr>
        <w:spacing w:after="120"/>
        <w:jc w:val="both"/>
        <w:rPr>
          <w:b/>
          <w:lang w:val="en-US"/>
        </w:rPr>
      </w:pPr>
      <w:r w:rsidRPr="005D365C">
        <w:rPr>
          <w:b/>
          <w:lang w:val="en-US"/>
        </w:rPr>
        <w:t>Discussions</w:t>
      </w:r>
    </w:p>
    <w:p w14:paraId="59ADCFE1" w14:textId="62C25AC2" w:rsidR="00524AC1" w:rsidRPr="001A1497"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PSCCH/PSSCH structure</w:t>
      </w:r>
      <w:r w:rsidR="009D00A0">
        <w:rPr>
          <w:rFonts w:ascii="Arial" w:eastAsiaTheme="minorEastAsia" w:hAnsi="Arial"/>
          <w:b/>
          <w:kern w:val="28"/>
          <w:sz w:val="22"/>
          <w:szCs w:val="22"/>
          <w:lang w:val="en-US"/>
        </w:rPr>
        <w:t xml:space="preserve"> – </w:t>
      </w:r>
      <w:r w:rsidR="009D00A0" w:rsidRPr="001A1497">
        <w:rPr>
          <w:rFonts w:ascii="Arial" w:eastAsiaTheme="minorEastAsia" w:hAnsi="Arial"/>
          <w:b/>
          <w:bCs/>
          <w:kern w:val="28"/>
          <w:sz w:val="22"/>
          <w:szCs w:val="22"/>
        </w:rPr>
        <w:t>Maximum 2 candidate starting symbols</w:t>
      </w:r>
    </w:p>
    <w:p w14:paraId="4FF88950" w14:textId="5520BD1C" w:rsidR="001A1497" w:rsidRPr="00341CC8" w:rsidRDefault="00CA6675" w:rsidP="001A149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DengXian" w:hAnsi="Arial"/>
          <w:b/>
          <w:bCs/>
          <w:kern w:val="28"/>
          <w:sz w:val="22"/>
          <w:szCs w:val="22"/>
          <w:lang w:val="en-US" w:eastAsia="zh-CN"/>
        </w:rPr>
        <w:t>RX UE behavior</w:t>
      </w:r>
    </w:p>
    <w:p w14:paraId="1D2FAD5F" w14:textId="710B9C29" w:rsidR="00B66D1D" w:rsidRPr="005D365C" w:rsidRDefault="00FF3097" w:rsidP="00B66D1D">
      <w:pPr>
        <w:spacing w:beforeLines="50" w:before="120" w:afterLines="50" w:after="120"/>
        <w:rPr>
          <w:sz w:val="22"/>
          <w:szCs w:val="18"/>
          <w:lang w:val="en-US"/>
        </w:rPr>
      </w:pPr>
      <w:r>
        <w:rPr>
          <w:rFonts w:hint="eastAsia"/>
          <w:sz w:val="22"/>
          <w:szCs w:val="18"/>
          <w:lang w:val="en-US"/>
        </w:rPr>
        <w:t>R</w:t>
      </w:r>
      <w:r>
        <w:rPr>
          <w:sz w:val="22"/>
          <w:szCs w:val="18"/>
          <w:lang w:val="en-US"/>
        </w:rPr>
        <w:t xml:space="preserve">X UE behavior </w:t>
      </w:r>
      <w:r w:rsidR="005C1BBC">
        <w:rPr>
          <w:sz w:val="22"/>
          <w:szCs w:val="18"/>
          <w:lang w:val="en-US"/>
        </w:rPr>
        <w:t>has</w:t>
      </w:r>
      <w:r>
        <w:rPr>
          <w:sz w:val="22"/>
          <w:szCs w:val="18"/>
          <w:lang w:val="en-US"/>
        </w:rPr>
        <w:t xml:space="preserve"> not</w:t>
      </w:r>
      <w:r w:rsidR="005C1BBC">
        <w:rPr>
          <w:sz w:val="22"/>
          <w:szCs w:val="18"/>
          <w:lang w:val="en-US"/>
        </w:rPr>
        <w:t xml:space="preserve"> been</w:t>
      </w:r>
      <w:r>
        <w:rPr>
          <w:sz w:val="22"/>
          <w:szCs w:val="18"/>
          <w:lang w:val="en-US"/>
        </w:rPr>
        <w:t xml:space="preserve"> clearly decided yet for two candidate starting symbols. </w:t>
      </w:r>
      <w:r w:rsidRPr="00FF3097">
        <w:rPr>
          <w:sz w:val="22"/>
          <w:szCs w:val="18"/>
        </w:rPr>
        <w:t xml:space="preserve">In SL system, TX UE’s channel condition is different among UEs due to hidden-node issue and thus from RX UE perspective, it is </w:t>
      </w:r>
      <w:r w:rsidR="007E0CE0">
        <w:rPr>
          <w:sz w:val="22"/>
          <w:szCs w:val="18"/>
        </w:rPr>
        <w:t>feasible</w:t>
      </w:r>
      <w:r w:rsidRPr="00FF3097">
        <w:rPr>
          <w:sz w:val="22"/>
          <w:szCs w:val="18"/>
        </w:rPr>
        <w:t xml:space="preserve"> to find TX from the 2</w:t>
      </w:r>
      <w:r w:rsidRPr="00FF3097">
        <w:rPr>
          <w:sz w:val="22"/>
          <w:szCs w:val="18"/>
          <w:vertAlign w:val="superscript"/>
        </w:rPr>
        <w:t>nd</w:t>
      </w:r>
      <w:r w:rsidRPr="00FF3097">
        <w:rPr>
          <w:sz w:val="22"/>
          <w:szCs w:val="18"/>
        </w:rPr>
        <w:t xml:space="preserve"> starting symbol in any slot with</w:t>
      </w:r>
      <w:r>
        <w:rPr>
          <w:sz w:val="22"/>
          <w:szCs w:val="18"/>
        </w:rPr>
        <w:t xml:space="preserve">out PSFCH. That is, RX UE </w:t>
      </w:r>
      <w:proofErr w:type="spellStart"/>
      <w:r>
        <w:rPr>
          <w:sz w:val="22"/>
          <w:szCs w:val="18"/>
        </w:rPr>
        <w:t>behavior</w:t>
      </w:r>
      <w:proofErr w:type="spellEnd"/>
      <w:r>
        <w:rPr>
          <w:sz w:val="22"/>
          <w:szCs w:val="18"/>
        </w:rPr>
        <w:t xml:space="preserve"> should not be different based on COT condition.</w:t>
      </w:r>
    </w:p>
    <w:p w14:paraId="491AE6E2" w14:textId="7FAFEA8E"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E0CE0">
        <w:rPr>
          <w:rFonts w:eastAsiaTheme="minorEastAsia"/>
          <w:b/>
          <w:sz w:val="22"/>
          <w:u w:val="single"/>
          <w:lang w:val="en-US"/>
        </w:rPr>
        <w:t>1</w:t>
      </w:r>
      <w:r w:rsidRPr="005D365C">
        <w:rPr>
          <w:rFonts w:eastAsiaTheme="minorEastAsia"/>
          <w:b/>
          <w:sz w:val="22"/>
          <w:u w:val="single"/>
          <w:lang w:val="en-US"/>
        </w:rPr>
        <w:t>:</w:t>
      </w:r>
    </w:p>
    <w:p w14:paraId="28184FFC" w14:textId="793E04F9" w:rsidR="00B66D1D" w:rsidRDefault="00FF3097" w:rsidP="00B66D1D">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sidR="005415D8">
        <w:rPr>
          <w:rFonts w:eastAsiaTheme="minorEastAsia"/>
          <w:b/>
          <w:bCs/>
          <w:iCs/>
          <w:sz w:val="22"/>
        </w:rPr>
        <w:t>the 1</w:t>
      </w:r>
      <w:r w:rsidRPr="00FF3097">
        <w:rPr>
          <w:rFonts w:eastAsiaTheme="minorEastAsia"/>
          <w:b/>
          <w:bCs/>
          <w:iCs/>
          <w:sz w:val="22"/>
        </w:rPr>
        <w:t xml:space="preserve">st starting symbol and </w:t>
      </w:r>
      <w:r w:rsidR="005415D8">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5B51B320" w14:textId="73EC6739" w:rsidR="007E0CE0" w:rsidRDefault="007E0CE0" w:rsidP="007E0CE0">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Style w:val="afc"/>
        <w:tblW w:w="0" w:type="auto"/>
        <w:tblLook w:val="04A0" w:firstRow="1" w:lastRow="0" w:firstColumn="1" w:lastColumn="0" w:noHBand="0" w:noVBand="1"/>
      </w:tblPr>
      <w:tblGrid>
        <w:gridCol w:w="9962"/>
      </w:tblGrid>
      <w:tr w:rsidR="007E0CE0" w:rsidRPr="007E0CE0" w14:paraId="2BE36D43" w14:textId="77777777" w:rsidTr="007E0CE0">
        <w:tc>
          <w:tcPr>
            <w:tcW w:w="9962" w:type="dxa"/>
          </w:tcPr>
          <w:p w14:paraId="35F38899" w14:textId="77777777" w:rsidR="007E0CE0" w:rsidRPr="007E0CE0" w:rsidRDefault="007E0CE0" w:rsidP="007E0CE0">
            <w:pPr>
              <w:keepNext/>
              <w:keepLines/>
              <w:spacing w:before="180"/>
              <w:ind w:left="1134" w:hanging="1134"/>
              <w:outlineLvl w:val="1"/>
              <w:rPr>
                <w:rFonts w:ascii="Arial" w:eastAsia="ＭＳ Ｐゴシック" w:hAnsi="Arial"/>
                <w:color w:val="000000"/>
                <w:sz w:val="32"/>
                <w:lang w:val="x-none" w:eastAsia="en-US"/>
              </w:rPr>
            </w:pPr>
            <w:bookmarkStart w:id="7" w:name="_Toc29673248"/>
            <w:bookmarkStart w:id="8" w:name="_Toc29673389"/>
            <w:bookmarkStart w:id="9" w:name="_Toc29674382"/>
            <w:bookmarkStart w:id="10" w:name="_Toc36645613"/>
            <w:bookmarkStart w:id="11" w:name="_Toc45810663"/>
            <w:bookmarkStart w:id="12" w:name="_Toc146791888"/>
            <w:r w:rsidRPr="007E0CE0">
              <w:rPr>
                <w:rFonts w:ascii="Arial" w:eastAsia="ＭＳ Ｐゴシック" w:hAnsi="Arial"/>
                <w:color w:val="000000"/>
                <w:sz w:val="32"/>
                <w:lang w:val="x-none" w:eastAsia="en-US"/>
              </w:rPr>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bookmarkEnd w:id="7"/>
            <w:bookmarkEnd w:id="8"/>
            <w:bookmarkEnd w:id="9"/>
            <w:bookmarkEnd w:id="10"/>
            <w:bookmarkEnd w:id="11"/>
            <w:bookmarkEnd w:id="12"/>
          </w:p>
          <w:p w14:paraId="5ACC2A2D" w14:textId="77777777" w:rsidR="007E0CE0" w:rsidRPr="007E0CE0" w:rsidRDefault="007E0CE0" w:rsidP="007E0CE0">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1,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2-B and 2-C, and associated PSSCH resource configuration configured by higher layers. The UE is not required to decode more than one PSCCH at each PSCCH resource candidate.</w:t>
            </w:r>
          </w:p>
          <w:p w14:paraId="657ADCF5" w14:textId="77777777" w:rsidR="007E0CE0" w:rsidRPr="007E0CE0" w:rsidRDefault="007E0CE0" w:rsidP="007E0CE0">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2,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2-B and 2-C, and associated PSSCH resource configuration configured by higher layers. The UE is not required to decode more than one PSCCH at each PSCCH resource candidate.</w:t>
            </w:r>
          </w:p>
          <w:p w14:paraId="357B9053" w14:textId="77777777" w:rsidR="007E0CE0" w:rsidRPr="007E0CE0" w:rsidRDefault="007E0CE0" w:rsidP="007E0CE0">
            <w:pPr>
              <w:rPr>
                <w:rFonts w:eastAsia="Malgun Gothic"/>
                <w:sz w:val="20"/>
                <w:lang w:eastAsia="ko-KR"/>
              </w:rPr>
            </w:pPr>
            <w:r w:rsidRPr="007E0CE0">
              <w:rPr>
                <w:rFonts w:eastAsia="SimSun"/>
                <w:sz w:val="20"/>
                <w:lang w:eastAsia="en-US"/>
              </w:rPr>
              <w:t>A UE is required to decode neither the corresponding SCI formats 2-A, 2-B</w:t>
            </w:r>
            <w:r w:rsidRPr="007E0CE0">
              <w:rPr>
                <w:rFonts w:eastAsia="ＭＳ 明朝"/>
                <w:sz w:val="20"/>
                <w:lang w:eastAsia="en-US"/>
              </w:rPr>
              <w:t xml:space="preserve"> and 2-C</w:t>
            </w:r>
            <w:r w:rsidRPr="007E0CE0">
              <w:rPr>
                <w:rFonts w:eastAsia="SimSun"/>
                <w:sz w:val="20"/>
                <w:lang w:eastAsia="en-US"/>
              </w:rPr>
              <w:t xml:space="preserve"> nor the PSSCH associated with an SCI format </w:t>
            </w:r>
            <w:r w:rsidRPr="007E0CE0">
              <w:rPr>
                <w:rFonts w:eastAsia="Malgun Gothic"/>
                <w:sz w:val="20"/>
                <w:lang w:eastAsia="ko-KR"/>
              </w:rPr>
              <w:t>1-A</w:t>
            </w:r>
            <w:r w:rsidRPr="007E0CE0">
              <w:rPr>
                <w:rFonts w:eastAsia="SimSun"/>
                <w:sz w:val="20"/>
                <w:lang w:eastAsia="en-US"/>
              </w:rPr>
              <w:t xml:space="preserve"> if the SCI format </w:t>
            </w:r>
            <w:r w:rsidRPr="007E0CE0">
              <w:rPr>
                <w:rFonts w:eastAsia="Malgun Gothic"/>
                <w:sz w:val="20"/>
                <w:lang w:eastAsia="ko-KR"/>
              </w:rPr>
              <w:t>1-A</w:t>
            </w:r>
            <w:r w:rsidRPr="007E0CE0">
              <w:rPr>
                <w:rFonts w:eastAsia="SimSun"/>
                <w:sz w:val="20"/>
                <w:lang w:eastAsia="en-US"/>
              </w:rPr>
              <w:t xml:space="preserve"> indicates an MCS table that the UE does not support.</w:t>
            </w:r>
          </w:p>
          <w:p w14:paraId="6B36AEF9" w14:textId="1563D148" w:rsidR="007E0CE0" w:rsidRPr="007E0CE0" w:rsidRDefault="007E0CE0" w:rsidP="007E0CE0">
            <w:pPr>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006B491A" w:rsidRPr="006B491A">
              <w:rPr>
                <w:rFonts w:eastAsiaTheme="minorEastAsia"/>
                <w:iCs/>
                <w:color w:val="FF0000"/>
                <w:sz w:val="20"/>
                <w:szCs w:val="16"/>
                <w:u w:val="single"/>
              </w:rPr>
              <w:t xml:space="preserve"> provided by </w:t>
            </w:r>
            <w:proofErr w:type="spellStart"/>
            <w:r w:rsidR="006B491A"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006B491A" w:rsidRPr="006B491A">
              <w:rPr>
                <w:rFonts w:eastAsiaTheme="minorEastAsia"/>
                <w:i/>
                <w:color w:val="FF0000"/>
                <w:sz w:val="20"/>
                <w:szCs w:val="16"/>
                <w:u w:val="single"/>
              </w:rPr>
              <w:t>startingSymbolFirst</w:t>
            </w:r>
            <w:proofErr w:type="spellEnd"/>
            <w:r w:rsidR="006B491A"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sidR="006B491A">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41DED52A" w14:textId="50020AD6" w:rsidR="007E0CE0" w:rsidRDefault="007E0CE0" w:rsidP="007E0CE0">
      <w:pPr>
        <w:spacing w:before="50" w:afterLines="50" w:after="120"/>
        <w:rPr>
          <w:rFonts w:eastAsiaTheme="minorEastAsia"/>
          <w:b/>
          <w:bCs/>
          <w:iCs/>
          <w:sz w:val="22"/>
        </w:rPr>
      </w:pPr>
    </w:p>
    <w:p w14:paraId="79668DBA" w14:textId="77777777" w:rsidR="00CA6675" w:rsidRDefault="00CA6675" w:rsidP="007E0CE0">
      <w:pPr>
        <w:spacing w:before="50" w:afterLines="50" w:after="120"/>
        <w:rPr>
          <w:rFonts w:eastAsiaTheme="minorEastAsia"/>
          <w:b/>
          <w:bCs/>
          <w:iCs/>
          <w:sz w:val="22"/>
        </w:rPr>
      </w:pPr>
    </w:p>
    <w:p w14:paraId="320FCBDA" w14:textId="6403C5F1" w:rsidR="00CA6675" w:rsidRPr="00341CC8" w:rsidRDefault="00CA6675" w:rsidP="00CA667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DengXian" w:hAnsi="Arial"/>
          <w:b/>
          <w:bCs/>
          <w:kern w:val="28"/>
          <w:sz w:val="22"/>
          <w:szCs w:val="22"/>
          <w:lang w:val="en-US" w:eastAsia="zh-CN"/>
        </w:rPr>
        <w:t>Processing time constraints</w:t>
      </w:r>
    </w:p>
    <w:p w14:paraId="21274AA7" w14:textId="60AE6C82" w:rsidR="00526EE0" w:rsidRPr="005D365C" w:rsidRDefault="00526EE0" w:rsidP="00526EE0">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PSSCH decoding timing may be later compared to the case where TX is started from the 1</w:t>
      </w:r>
      <w:r w:rsidRPr="005D365C">
        <w:rPr>
          <w:sz w:val="22"/>
          <w:szCs w:val="18"/>
          <w:vertAlign w:val="superscript"/>
          <w:lang w:val="en-US"/>
        </w:rPr>
        <w:t>st</w:t>
      </w:r>
      <w:r w:rsidRPr="005D365C">
        <w:rPr>
          <w:sz w:val="22"/>
          <w:szCs w:val="18"/>
          <w:lang w:val="en-US"/>
        </w:rPr>
        <w:t xml:space="preserve"> starting symbol since decoding completion of </w:t>
      </w:r>
      <w:r>
        <w:rPr>
          <w:sz w:val="22"/>
          <w:szCs w:val="18"/>
          <w:lang w:val="en-US"/>
        </w:rPr>
        <w:t xml:space="preserve">the </w:t>
      </w:r>
      <w:r w:rsidRPr="005D365C">
        <w:rPr>
          <w:sz w:val="22"/>
          <w:szCs w:val="18"/>
          <w:lang w:val="en-US"/>
        </w:rPr>
        <w:t>1</w:t>
      </w:r>
      <w:r w:rsidRPr="005D365C">
        <w:rPr>
          <w:sz w:val="22"/>
          <w:szCs w:val="18"/>
          <w:vertAlign w:val="superscript"/>
          <w:lang w:val="en-US"/>
        </w:rPr>
        <w:t>st</w:t>
      </w:r>
      <w:r w:rsidRPr="005D365C">
        <w:rPr>
          <w:sz w:val="22"/>
          <w:szCs w:val="18"/>
          <w:lang w:val="en-US"/>
        </w:rPr>
        <w:t xml:space="preserve"> SCI and </w:t>
      </w:r>
      <w:r>
        <w:rPr>
          <w:sz w:val="22"/>
          <w:szCs w:val="18"/>
          <w:lang w:val="en-US"/>
        </w:rPr>
        <w:t xml:space="preserve">the </w:t>
      </w:r>
      <w:r w:rsidRPr="005D365C">
        <w:rPr>
          <w:sz w:val="22"/>
          <w:szCs w:val="18"/>
          <w:lang w:val="en-US"/>
        </w:rPr>
        <w:t>2</w:t>
      </w:r>
      <w:r w:rsidRPr="005D365C">
        <w:rPr>
          <w:sz w:val="22"/>
          <w:szCs w:val="18"/>
          <w:vertAlign w:val="superscript"/>
          <w:lang w:val="en-US"/>
        </w:rPr>
        <w:t>nd</w:t>
      </w:r>
      <w:r w:rsidRPr="005D365C">
        <w:rPr>
          <w:sz w:val="22"/>
          <w:szCs w:val="18"/>
          <w:lang w:val="en-US"/>
        </w:rPr>
        <w:t xml:space="preserve"> SCI will be later. Correspondingly, </w:t>
      </w:r>
      <w:r w:rsidRPr="005D365C">
        <w:rPr>
          <w:sz w:val="22"/>
          <w:szCs w:val="18"/>
          <w:lang w:val="en-US"/>
        </w:rPr>
        <w:lastRenderedPageBreak/>
        <w:t xml:space="preserve">PSCCH/PSSCH to PSFCH slot offset should be larger than the existing </w:t>
      </w:r>
      <w:proofErr w:type="spellStart"/>
      <w:r w:rsidRPr="005D365C">
        <w:rPr>
          <w:sz w:val="22"/>
          <w:szCs w:val="18"/>
          <w:lang w:val="en-US"/>
        </w:rPr>
        <w:t>sl-MinTimeGapPSFCH</w:t>
      </w:r>
      <w:proofErr w:type="spellEnd"/>
      <w:r w:rsidRPr="005D365C">
        <w:rPr>
          <w:sz w:val="22"/>
          <w:szCs w:val="18"/>
          <w:lang w:val="en-US"/>
        </w:rPr>
        <w:t xml:space="preserve"> values. Besides, PSCCH location becomes later</w:t>
      </w:r>
      <w:r>
        <w:rPr>
          <w:sz w:val="22"/>
          <w:szCs w:val="18"/>
          <w:lang w:val="en-US"/>
        </w:rPr>
        <w:t xml:space="preserve"> and thus </w:t>
      </w:r>
      <w:r w:rsidRPr="005D365C">
        <w:rPr>
          <w:sz w:val="22"/>
          <w:szCs w:val="18"/>
          <w:lang w:val="en-US"/>
        </w:rPr>
        <w:t>PSCCH decoding timing will be later. Timing of obtaining reservation information becomes later correspondingly; hence ending timing of sensing window should be modified so that excessively small processing time is not required.</w:t>
      </w:r>
    </w:p>
    <w:p w14:paraId="7B67B1B8" w14:textId="77777777" w:rsidR="00526EE0" w:rsidRPr="005D365C" w:rsidRDefault="00526EE0" w:rsidP="00526EE0">
      <w:pPr>
        <w:spacing w:beforeLines="50" w:before="120" w:afterLines="50" w:after="120"/>
        <w:jc w:val="center"/>
        <w:rPr>
          <w:sz w:val="22"/>
          <w:szCs w:val="18"/>
          <w:lang w:val="en-US"/>
        </w:rPr>
      </w:pPr>
      <w:r w:rsidRPr="005D365C">
        <w:rPr>
          <w:noProof/>
          <w:lang w:val="en-US"/>
        </w:rPr>
        <w:drawing>
          <wp:inline distT="0" distB="0" distL="0" distR="0" wp14:anchorId="09CA1A41" wp14:editId="295DE21E">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5419E3DE" w14:textId="09E673A1" w:rsidR="00526EE0" w:rsidRPr="005D365C" w:rsidRDefault="00526EE0" w:rsidP="00526EE0">
      <w:pPr>
        <w:spacing w:beforeLines="50" w:before="120" w:afterLines="50" w:after="120"/>
        <w:jc w:val="center"/>
        <w:rPr>
          <w:sz w:val="22"/>
          <w:szCs w:val="18"/>
          <w:lang w:val="en-US"/>
        </w:rPr>
      </w:pPr>
      <w:r w:rsidRPr="005D365C">
        <w:rPr>
          <w:sz w:val="22"/>
          <w:szCs w:val="18"/>
          <w:lang w:val="en-US"/>
        </w:rPr>
        <w:t>Fig.</w:t>
      </w:r>
      <w:r>
        <w:rPr>
          <w:sz w:val="22"/>
          <w:szCs w:val="18"/>
          <w:lang w:val="en-US"/>
        </w:rPr>
        <w:t>1</w:t>
      </w:r>
      <w:r w:rsidRPr="005D365C">
        <w:rPr>
          <w:sz w:val="22"/>
          <w:szCs w:val="18"/>
          <w:lang w:val="en-US"/>
        </w:rPr>
        <w:t>: Issue - existing processing time constraints with 2</w:t>
      </w:r>
      <w:r w:rsidRPr="005D365C">
        <w:rPr>
          <w:sz w:val="22"/>
          <w:szCs w:val="18"/>
          <w:vertAlign w:val="superscript"/>
          <w:lang w:val="en-US"/>
        </w:rPr>
        <w:t>nd</w:t>
      </w:r>
      <w:r w:rsidRPr="005D365C">
        <w:rPr>
          <w:sz w:val="22"/>
          <w:szCs w:val="18"/>
          <w:lang w:val="en-US"/>
        </w:rPr>
        <w:t xml:space="preserve"> starting symbol</w:t>
      </w:r>
      <w:r w:rsidRPr="005D365C">
        <w:rPr>
          <w:sz w:val="22"/>
          <w:szCs w:val="18"/>
          <w:lang w:val="en-US"/>
        </w:rPr>
        <w:br/>
        <w:t>(upper: PSSCH to PSFCH, lower: sensing to exclusion)</w:t>
      </w:r>
    </w:p>
    <w:p w14:paraId="00479797" w14:textId="256B1F84" w:rsidR="00526EE0" w:rsidRPr="005D365C" w:rsidRDefault="00526EE0" w:rsidP="00526EE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558F2A76" w14:textId="77777777" w:rsidR="00526EE0" w:rsidRPr="005D365C" w:rsidRDefault="00526EE0" w:rsidP="00526EE0">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705CC9F5" w14:textId="77777777" w:rsidR="00526EE0" w:rsidRPr="005D365C" w:rsidRDefault="00526EE0" w:rsidP="00526EE0">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32BCA31B" w14:textId="19A4CF24" w:rsidR="00526EE0" w:rsidRDefault="00526EE0" w:rsidP="00526EE0">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62AB56CB" w14:textId="3AA0C608" w:rsidR="00526EE0" w:rsidRPr="005D365C" w:rsidRDefault="00526EE0" w:rsidP="00526EE0">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Style w:val="afc"/>
        <w:tblW w:w="0" w:type="auto"/>
        <w:tblLook w:val="04A0" w:firstRow="1" w:lastRow="0" w:firstColumn="1" w:lastColumn="0" w:noHBand="0" w:noVBand="1"/>
      </w:tblPr>
      <w:tblGrid>
        <w:gridCol w:w="9962"/>
      </w:tblGrid>
      <w:tr w:rsidR="004C1CB4" w14:paraId="4A03AB70" w14:textId="77777777" w:rsidTr="004C1CB4">
        <w:tc>
          <w:tcPr>
            <w:tcW w:w="9962" w:type="dxa"/>
          </w:tcPr>
          <w:p w14:paraId="4D8C95CD" w14:textId="77777777" w:rsidR="004C1CB4" w:rsidRDefault="004C1CB4" w:rsidP="007E0CE0">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79365139" w14:textId="77777777" w:rsidR="004C1CB4" w:rsidRPr="004C1CB4" w:rsidRDefault="004C1CB4" w:rsidP="004C1CB4">
            <w:pPr>
              <w:keepNext/>
              <w:keepLines/>
              <w:spacing w:before="120"/>
              <w:ind w:left="960" w:hanging="960"/>
              <w:outlineLvl w:val="2"/>
              <w:rPr>
                <w:rFonts w:ascii="Arial" w:eastAsia="ＭＳ Ｐゴシック" w:hAnsi="Arial"/>
                <w:sz w:val="28"/>
                <w:lang w:eastAsia="en-US"/>
              </w:rPr>
            </w:pPr>
            <w:bookmarkStart w:id="13" w:name="_Toc146214477"/>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bookmarkEnd w:id="13"/>
          </w:p>
          <w:p w14:paraId="717178A9" w14:textId="77777777" w:rsidR="006B491A" w:rsidRDefault="006B491A" w:rsidP="006B491A">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08B21717" w14:textId="1074B864" w:rsidR="004C1CB4" w:rsidRPr="006B491A" w:rsidRDefault="006B491A" w:rsidP="006B491A">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p>
          <w:p w14:paraId="7EF2F73C" w14:textId="4E3A52D5" w:rsidR="006B491A" w:rsidRPr="006B491A" w:rsidRDefault="006B491A" w:rsidP="006B491A">
            <w:pPr>
              <w:spacing w:beforeLines="50" w:before="120" w:afterLines="50" w:after="120"/>
              <w:jc w:val="center"/>
              <w:rPr>
                <w:sz w:val="22"/>
                <w:szCs w:val="18"/>
                <w:lang w:val="en-US"/>
              </w:rPr>
            </w:pPr>
            <w:r>
              <w:rPr>
                <w:rFonts w:eastAsia="Batang"/>
                <w:b/>
                <w:noProof/>
                <w:color w:val="FF0000"/>
                <w:sz w:val="20"/>
                <w:lang w:eastAsia="en-US"/>
              </w:rPr>
              <w:lastRenderedPageBreak/>
              <w:t>&lt;Unchanged parts omitted&gt;</w:t>
            </w:r>
          </w:p>
        </w:tc>
      </w:tr>
      <w:tr w:rsidR="004C1CB4" w14:paraId="36A53E7E" w14:textId="77777777" w:rsidTr="004C1CB4">
        <w:tc>
          <w:tcPr>
            <w:tcW w:w="9962" w:type="dxa"/>
          </w:tcPr>
          <w:p w14:paraId="209741BD" w14:textId="77777777" w:rsidR="004C1CB4" w:rsidRDefault="004C1CB4" w:rsidP="007E0CE0">
            <w:pPr>
              <w:spacing w:before="50" w:afterLines="50" w:after="120"/>
              <w:rPr>
                <w:rFonts w:eastAsiaTheme="minorEastAsia"/>
                <w:b/>
                <w:bCs/>
                <w:iCs/>
                <w:sz w:val="22"/>
                <w:lang w:val="en-US"/>
              </w:rPr>
            </w:pPr>
            <w:r>
              <w:rPr>
                <w:rFonts w:eastAsiaTheme="minorEastAsia" w:hint="eastAsia"/>
                <w:b/>
                <w:bCs/>
                <w:iCs/>
                <w:sz w:val="22"/>
                <w:lang w:val="en-US"/>
              </w:rPr>
              <w:lastRenderedPageBreak/>
              <w:t>3</w:t>
            </w:r>
            <w:r>
              <w:rPr>
                <w:rFonts w:eastAsiaTheme="minorEastAsia"/>
                <w:b/>
                <w:bCs/>
                <w:iCs/>
                <w:sz w:val="22"/>
                <w:lang w:val="en-US"/>
              </w:rPr>
              <w:t>8.214</w:t>
            </w:r>
          </w:p>
          <w:p w14:paraId="3DC98B90" w14:textId="77777777" w:rsidR="004C1CB4" w:rsidRPr="004C1CB4" w:rsidRDefault="004C1CB4" w:rsidP="004C1CB4">
            <w:pPr>
              <w:keepNext/>
              <w:keepLines/>
              <w:spacing w:before="120"/>
              <w:ind w:left="960" w:hanging="960"/>
              <w:outlineLvl w:val="2"/>
              <w:rPr>
                <w:rFonts w:ascii="Arial" w:eastAsia="ＭＳ Ｐゴシック" w:hAnsi="Arial"/>
                <w:color w:val="000000"/>
                <w:sz w:val="28"/>
                <w:lang w:val="x-none" w:eastAsia="en-US"/>
              </w:rPr>
            </w:pPr>
            <w:bookmarkStart w:id="14" w:name="_Toc29673242"/>
            <w:bookmarkStart w:id="15" w:name="_Toc29673383"/>
            <w:bookmarkStart w:id="16" w:name="_Toc29674376"/>
            <w:bookmarkStart w:id="17" w:name="_Toc36645606"/>
            <w:bookmarkStart w:id="18" w:name="_Toc45810655"/>
            <w:bookmarkStart w:id="19" w:name="_Toc146791869"/>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bookmarkEnd w:id="14"/>
            <w:bookmarkEnd w:id="15"/>
            <w:bookmarkEnd w:id="16"/>
            <w:bookmarkEnd w:id="17"/>
            <w:bookmarkEnd w:id="18"/>
            <w:bookmarkEnd w:id="19"/>
          </w:p>
          <w:p w14:paraId="13B7AC5C" w14:textId="77777777" w:rsidR="004C1CB4" w:rsidRDefault="004C1CB4" w:rsidP="004C1CB4">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010F4ACE" w14:textId="5375C8A1" w:rsidR="004C1CB4" w:rsidRPr="004C1CB4" w:rsidRDefault="004C1CB4" w:rsidP="004C1CB4">
            <w:pPr>
              <w:ind w:left="568" w:hanging="284"/>
              <w:rPr>
                <w:rFonts w:ascii="Times" w:eastAsia="Malgun Gothic" w:hAnsi="Times"/>
                <w:sz w:val="20"/>
                <w:lang w:val="x-none" w:eastAsia="ko-KR"/>
              </w:rPr>
            </w:pPr>
            <w:r w:rsidRPr="004C1CB4">
              <w:rPr>
                <w:rFonts w:ascii="Times" w:eastAsia="Malgun Gothic" w:hAnsi="Times"/>
                <w:sz w:val="20"/>
                <w:lang w:val="en-US" w:eastAsia="ko-KR"/>
              </w:rPr>
              <w:t>2</w:t>
            </w:r>
            <w:r w:rsidRPr="004C1CB4">
              <w:rPr>
                <w:rFonts w:ascii="Times" w:eastAsia="Malgun Gothic" w:hAnsi="Times"/>
                <w:sz w:val="20"/>
                <w:lang w:val="x-none" w:eastAsia="ko-KR"/>
              </w:rPr>
              <w:t>)</w:t>
            </w:r>
            <w:r w:rsidRPr="004C1CB4">
              <w:rPr>
                <w:rFonts w:ascii="Times" w:eastAsia="Malgun Gothic" w:hAnsi="Times"/>
                <w:sz w:val="20"/>
                <w:lang w:val="x-none" w:eastAsia="ko-KR"/>
              </w:rPr>
              <w:tab/>
              <w:t>The sensing window is defined by the range of slots [</w:t>
            </w:r>
            <w:bookmarkStart w:id="20"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20"/>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4C1CB4">
              <w:rPr>
                <w:rFonts w:ascii="Times" w:eastAsia="Malgun Gothic" w:hAnsi="Times"/>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4C1CB4">
              <w:rPr>
                <w:rFonts w:ascii="Times" w:eastAsia="Malgun Gothic" w:hAnsi="Times"/>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4C1CB4">
              <w:rPr>
                <w:rFonts w:ascii="Times" w:eastAsia="Malgun Gothic" w:hAnsi="Times"/>
                <w:sz w:val="20"/>
                <w:lang w:val="x-none" w:eastAsia="en-GB"/>
              </w:rPr>
              <w:t xml:space="preserve"> is defined in slots in Table 8.1.4-1 </w:t>
            </w:r>
            <w:r w:rsidRPr="004C1CB4">
              <w:rPr>
                <w:rFonts w:ascii="Times" w:eastAsia="游明朝" w:hAnsi="Times"/>
                <w:sz w:val="20"/>
                <w:lang w:val="x-none" w:eastAsia="en-US"/>
              </w:rPr>
              <w:t xml:space="preserve">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SL</m:t>
                  </m:r>
                </m:sub>
              </m:sSub>
            </m:oMath>
            <w:r w:rsidRPr="004C1CB4">
              <w:rPr>
                <w:rFonts w:ascii="Times" w:eastAsia="游明朝" w:hAnsi="Times"/>
                <w:sz w:val="20"/>
                <w:lang w:val="x-none" w:eastAsia="en-US"/>
              </w:rPr>
              <w:t xml:space="preserve"> </w:t>
            </w:r>
            <w:r w:rsidRPr="004C1CB4">
              <w:rPr>
                <w:rFonts w:ascii="Times" w:eastAsia="ＭＳ 明朝" w:hAnsi="Times"/>
                <w:sz w:val="20"/>
                <w:lang w:val="x-none" w:eastAsia="en-US"/>
              </w:rPr>
              <w:t>is the SCS configuration of the SL BWP</w:t>
            </w:r>
            <w:r w:rsidRPr="004C1CB4">
              <w:rPr>
                <w:rFonts w:ascii="Times" w:eastAsia="Malgun Gothic" w:hAnsi="Times"/>
                <w:sz w:val="20"/>
                <w:lang w:val="x-none" w:eastAsia="ko-KR"/>
              </w:rPr>
              <w:t>. The UE shall monitor slots which belong</w:t>
            </w:r>
            <w:r w:rsidRPr="004C1CB4">
              <w:rPr>
                <w:rFonts w:ascii="Times" w:eastAsia="Malgun Gothic" w:hAnsi="Times"/>
                <w:sz w:val="20"/>
                <w:lang w:val="en-US" w:eastAsia="ko-KR"/>
              </w:rPr>
              <w:t>s</w:t>
            </w:r>
            <w:r w:rsidRPr="004C1CB4">
              <w:rPr>
                <w:rFonts w:ascii="Times" w:eastAsia="Malgun Gothic" w:hAnsi="Times"/>
                <w:sz w:val="20"/>
                <w:lang w:val="x-none" w:eastAsia="ko-KR"/>
              </w:rPr>
              <w:t xml:space="preserve"> to a </w:t>
            </w:r>
            <w:proofErr w:type="spellStart"/>
            <w:r w:rsidRPr="004C1CB4">
              <w:rPr>
                <w:rFonts w:ascii="Times" w:eastAsia="Malgun Gothic" w:hAnsi="Times"/>
                <w:sz w:val="20"/>
                <w:lang w:val="x-none" w:eastAsia="ko-KR"/>
              </w:rPr>
              <w:t>sidelink</w:t>
            </w:r>
            <w:proofErr w:type="spellEnd"/>
            <w:r w:rsidRPr="004C1CB4">
              <w:rPr>
                <w:rFonts w:ascii="Times" w:eastAsia="Malgun Gothic" w:hAnsi="Times"/>
                <w:sz w:val="20"/>
                <w:lang w:val="x-none" w:eastAsia="ko-KR"/>
              </w:rPr>
              <w:t xml:space="preserve"> resource pool within the sensing window except for those in which its own transmissions occur</w:t>
            </w:r>
            <w:r w:rsidR="006B491A" w:rsidRPr="005F1F71">
              <w:rPr>
                <w:rFonts w:ascii="Times" w:eastAsia="Malgun Gothic" w:hAnsi="Times"/>
                <w:color w:val="FF0000"/>
                <w:sz w:val="20"/>
                <w:u w:val="single"/>
                <w:lang w:val="x-none" w:eastAsia="ko-KR"/>
              </w:rPr>
              <w:t>, and</w:t>
            </w:r>
            <w:r w:rsidR="005F1F71">
              <w:rPr>
                <w:rFonts w:ascii="Times" w:eastAsia="Malgun Gothic" w:hAnsi="Times"/>
                <w:color w:val="FF0000"/>
                <w:sz w:val="20"/>
                <w:u w:val="single"/>
                <w:lang w:val="x-none" w:eastAsia="ko-KR"/>
              </w:rPr>
              <w:t xml:space="preserve"> </w:t>
            </w:r>
            <w:r w:rsidR="005F1F71" w:rsidRPr="004C1CB4">
              <w:rPr>
                <w:rFonts w:ascii="Times" w:eastAsia="Malgun Gothic" w:hAnsi="Times"/>
                <w:color w:val="FF0000"/>
                <w:sz w:val="20"/>
                <w:u w:val="single"/>
                <w:lang w:val="x-none" w:eastAsia="ko-KR"/>
              </w:rPr>
              <w:t>except for</w:t>
            </w:r>
            <w:r w:rsidR="006B491A" w:rsidRPr="005F1F71">
              <w:rPr>
                <w:rFonts w:ascii="Times" w:eastAsia="Malgun Gothic" w:hAnsi="Times"/>
                <w:color w:val="FF0000"/>
                <w:sz w:val="20"/>
                <w:u w:val="single"/>
                <w:lang w:val="x-none" w:eastAsia="ko-KR"/>
              </w:rPr>
              <w:t xml:space="preserve"> the second PSCCH occasion in transmission starting from the second candidate starting symbol at the last slot</w:t>
            </w:r>
            <w:r w:rsidR="005F1F71">
              <w:rPr>
                <w:rFonts w:ascii="Times" w:eastAsia="Malgun Gothic" w:hAnsi="Times"/>
                <w:color w:val="FF0000"/>
                <w:sz w:val="20"/>
                <w:u w:val="single"/>
                <w:lang w:val="x-none" w:eastAsia="ko-KR"/>
              </w:rPr>
              <w:t xml:space="preserve"> within the sensing window</w:t>
            </w:r>
            <w:r w:rsidR="005F1F71" w:rsidRPr="005F1F71">
              <w:rPr>
                <w:rFonts w:ascii="Times" w:eastAsia="Malgun Gothic" w:hAnsi="Times"/>
                <w:color w:val="FF0000"/>
                <w:sz w:val="20"/>
                <w:u w:val="single"/>
                <w:lang w:val="x-none" w:eastAsia="ko-KR"/>
              </w:rPr>
              <w:t xml:space="preserve">, </w:t>
            </w:r>
            <w:r w:rsidR="005F1F71" w:rsidRPr="005F1F71">
              <w:rPr>
                <w:rFonts w:eastAsia="SimSun"/>
                <w:color w:val="FF0000"/>
                <w:sz w:val="20"/>
                <w:u w:val="single"/>
                <w:lang w:eastAsia="en-US"/>
              </w:rPr>
              <w:t>i</w:t>
            </w:r>
            <w:r w:rsidR="005F1F71" w:rsidRPr="006B491A">
              <w:rPr>
                <w:rFonts w:eastAsiaTheme="minorEastAsia"/>
                <w:iCs/>
                <w:color w:val="FF0000"/>
                <w:sz w:val="20"/>
                <w:szCs w:val="16"/>
                <w:u w:val="single"/>
              </w:rPr>
              <w:t>f</w:t>
            </w:r>
            <w:r w:rsidR="005F1F71" w:rsidRPr="007E0CE0">
              <w:rPr>
                <w:rFonts w:eastAsiaTheme="minorEastAsia"/>
                <w:iCs/>
                <w:color w:val="FF0000"/>
                <w:sz w:val="20"/>
                <w:szCs w:val="16"/>
                <w:u w:val="single"/>
              </w:rPr>
              <w:t xml:space="preserve"> </w:t>
            </w:r>
            <w:proofErr w:type="spellStart"/>
            <w:r w:rsidR="005F1F71" w:rsidRPr="006B491A">
              <w:rPr>
                <w:rFonts w:eastAsiaTheme="minorEastAsia"/>
                <w:i/>
                <w:color w:val="FF0000"/>
                <w:sz w:val="20"/>
                <w:szCs w:val="16"/>
                <w:u w:val="single"/>
              </w:rPr>
              <w:t>startingSymbolFirst</w:t>
            </w:r>
            <w:proofErr w:type="spellEnd"/>
            <w:r w:rsidR="005F1F71" w:rsidRPr="006B491A">
              <w:rPr>
                <w:rFonts w:eastAsiaTheme="minorEastAsia"/>
                <w:iCs/>
                <w:color w:val="FF0000"/>
                <w:sz w:val="20"/>
                <w:szCs w:val="16"/>
                <w:u w:val="single"/>
              </w:rPr>
              <w:t xml:space="preserve"> and </w:t>
            </w:r>
            <w:proofErr w:type="spellStart"/>
            <w:r w:rsidR="005F1F71" w:rsidRPr="006B491A">
              <w:rPr>
                <w:rFonts w:eastAsiaTheme="minorEastAsia"/>
                <w:i/>
                <w:color w:val="FF0000"/>
                <w:sz w:val="20"/>
                <w:szCs w:val="16"/>
                <w:u w:val="single"/>
              </w:rPr>
              <w:t>startingSymbolSecond</w:t>
            </w:r>
            <w:proofErr w:type="spellEnd"/>
            <w:r w:rsidR="005F1F71" w:rsidRPr="007E0CE0">
              <w:rPr>
                <w:rFonts w:eastAsiaTheme="minorEastAsia"/>
                <w:iCs/>
                <w:color w:val="FF0000"/>
                <w:sz w:val="20"/>
                <w:szCs w:val="16"/>
                <w:u w:val="single"/>
              </w:rPr>
              <w:t xml:space="preserve"> </w:t>
            </w:r>
            <w:r w:rsidR="005F1F71">
              <w:rPr>
                <w:rFonts w:eastAsiaTheme="minorEastAsia"/>
                <w:iCs/>
                <w:color w:val="FF0000"/>
                <w:sz w:val="20"/>
                <w:szCs w:val="16"/>
                <w:u w:val="single"/>
              </w:rPr>
              <w:t>are</w:t>
            </w:r>
            <w:r w:rsidR="005F1F71"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The UE shall perform the </w:t>
            </w:r>
            <w:proofErr w:type="spellStart"/>
            <w:r w:rsidRPr="004C1CB4">
              <w:rPr>
                <w:rFonts w:ascii="Times" w:eastAsia="Malgun Gothic" w:hAnsi="Times"/>
                <w:sz w:val="20"/>
                <w:lang w:val="x-none" w:eastAsia="ko-KR"/>
              </w:rPr>
              <w:t>behaviour</w:t>
            </w:r>
            <w:proofErr w:type="spellEnd"/>
            <w:r w:rsidRPr="004C1CB4">
              <w:rPr>
                <w:rFonts w:ascii="Times" w:eastAsia="Malgun Gothic" w:hAnsi="Times"/>
                <w:sz w:val="20"/>
                <w:lang w:val="x-none" w:eastAsia="ko-KR"/>
              </w:rPr>
              <w:t xml:space="preserve"> in the following steps based on PSCCH decoded and RSRP measured in these slots.</w:t>
            </w:r>
          </w:p>
          <w:p w14:paraId="0BBDE018" w14:textId="0C4B049F" w:rsidR="004C1CB4" w:rsidRPr="004C1CB4" w:rsidRDefault="004C1CB4" w:rsidP="005F1F71">
            <w:pPr>
              <w:ind w:left="568"/>
              <w:rPr>
                <w:rFonts w:ascii="Times" w:eastAsia="Malgun Gothic" w:hAnsi="Times"/>
                <w:sz w:val="20"/>
                <w:lang w:val="x-none" w:eastAsia="ko-KR"/>
              </w:rPr>
            </w:pPr>
            <w:r w:rsidRPr="004C1CB4">
              <w:rPr>
                <w:rFonts w:ascii="Times" w:eastAsia="Malgun Gothic" w:hAnsi="Times"/>
                <w:sz w:val="20"/>
                <w:lang w:val="x-none" w:eastAsia="ko-KR"/>
              </w:rPr>
              <w:t xml:space="preserve">When the UE performs periodic-based partial sensing, the UE shall monitor slots at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r>
                    <m:rPr>
                      <m:sty m:val="p"/>
                    </m:rPr>
                    <w:rPr>
                      <w:rFonts w:ascii="Cambria Math" w:eastAsia="Malgun Gothic" w:hAnsi="Cambria Math"/>
                      <w:sz w:val="20"/>
                      <w:lang w:val="x-none" w:eastAsia="ko-KR"/>
                    </w:rPr>
                    <m:t>-</m:t>
                  </m:r>
                  <m:r>
                    <w:rPr>
                      <w:rFonts w:ascii="Cambria Math" w:eastAsia="Malgun Gothic" w:hAnsi="Cambria Math"/>
                      <w:sz w:val="20"/>
                      <w:lang w:val="x-none" w:eastAsia="ko-KR"/>
                    </w:rPr>
                    <m:t>k</m:t>
                  </m:r>
                  <m:r>
                    <m:rPr>
                      <m:sty m:val="p"/>
                    </m:rPr>
                    <w:rPr>
                      <w:rFonts w:ascii="Cambria Math" w:eastAsia="Malgun Gothic" w:hAnsi="Cambria Math"/>
                      <w:sz w:val="20"/>
                      <w:lang w:val="x-none" w:eastAsia="ko-KR"/>
                    </w:rPr>
                    <m:t>×</m:t>
                  </m:r>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sub>
                <m:sup>
                  <m:r>
                    <m:rPr>
                      <m:sty m:val="p"/>
                    </m:rPr>
                    <w:rPr>
                      <w:rFonts w:ascii="Cambria Math" w:eastAsia="Malgun Gothic" w:hAnsi="Cambria Math"/>
                      <w:sz w:val="20"/>
                      <w:lang w:val="x-none" w:eastAsia="ko-KR"/>
                    </w:rPr>
                    <m:t>'</m:t>
                  </m:r>
                  <m:r>
                    <w:rPr>
                      <w:rFonts w:ascii="Cambria Math" w:eastAsia="Malgun Gothic" w:hAnsi="Cambria Math"/>
                      <w:sz w:val="20"/>
                      <w:lang w:val="x-none" w:eastAsia="ko-KR"/>
                    </w:rPr>
                    <m:t>SL</m:t>
                  </m:r>
                </m:sup>
              </m:sSubSup>
            </m:oMath>
            <w:r w:rsidRPr="004C1CB4">
              <w:rPr>
                <w:rFonts w:ascii="Times" w:eastAsia="Malgun Gothic" w:hAnsi="Times"/>
                <w:sz w:val="20"/>
                <w:lang w:val="x-none" w:eastAsia="ko-KR"/>
              </w:rPr>
              <w:t xml:space="preserve">, where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r>
                    <m:rPr>
                      <m:sty m:val="p"/>
                    </m:rPr>
                    <w:rPr>
                      <w:rFonts w:ascii="Cambria Math" w:eastAsia="Malgun Gothic" w:hAnsi="Cambria Math"/>
                      <w:sz w:val="20"/>
                      <w:lang w:val="x-none" w:eastAsia="ko-KR"/>
                    </w:rPr>
                    <m: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4C1CB4">
              <w:rPr>
                <w:rFonts w:ascii="Times" w:eastAsia="Malgun Gothic" w:hAnsi="Times"/>
                <w:sz w:val="20"/>
                <w:lang w:val="x-none" w:eastAsia="ko-KR"/>
              </w:rPr>
              <w:t xml:space="preserve"> is a slot of the selected candidate slots and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oMath>
            <w:r w:rsidRPr="004C1CB4">
              <w:rPr>
                <w:rFonts w:ascii="Times" w:eastAsia="Malgun Gothic" w:hAnsi="Times"/>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4C1CB4">
              <w:rPr>
                <w:rFonts w:ascii="Times" w:eastAsia="Malgun Gothic" w:hAnsi="Times"/>
                <w:sz w:val="20"/>
                <w:lang w:val="x-none" w:eastAsia="ko-KR"/>
              </w:rPr>
              <w:t xml:space="preserve"> converted to units of logical slot according to clause 8.1.7</w:t>
            </w:r>
            <w:r w:rsidR="00AC4487" w:rsidRPr="00AC4487">
              <w:rPr>
                <w:rFonts w:ascii="Times" w:eastAsia="Malgun Gothic" w:hAnsi="Times"/>
                <w:color w:val="FF0000"/>
                <w:sz w:val="20"/>
                <w:u w:val="single"/>
                <w:lang w:val="x-none" w:eastAsia="ko-KR"/>
              </w:rPr>
              <w:t xml:space="preserve">, </w:t>
            </w:r>
            <w:r w:rsidR="00AC4487" w:rsidRPr="004C1CB4">
              <w:rPr>
                <w:rFonts w:ascii="Times" w:eastAsia="Malgun Gothic" w:hAnsi="Times"/>
                <w:color w:val="FF0000"/>
                <w:sz w:val="20"/>
                <w:u w:val="single"/>
                <w:lang w:val="x-none" w:eastAsia="ko-KR"/>
              </w:rPr>
              <w:t>except for</w:t>
            </w:r>
            <w:r w:rsidR="00AC4487" w:rsidRPr="005F1F71">
              <w:rPr>
                <w:rFonts w:ascii="Times" w:eastAsia="Malgun Gothic" w:hAnsi="Times"/>
                <w:color w:val="FF0000"/>
                <w:sz w:val="20"/>
                <w:u w:val="single"/>
                <w:lang w:val="x-none" w:eastAsia="ko-KR"/>
              </w:rPr>
              <w:t xml:space="preserve"> the second PSCCH occasion in transmission starting from the second candidate starting symbol at the last slot</w:t>
            </w:r>
            <w:r w:rsidR="00AC4487">
              <w:rPr>
                <w:rFonts w:ascii="Times" w:eastAsia="Malgun Gothic" w:hAnsi="Times"/>
                <w:color w:val="FF0000"/>
                <w:sz w:val="20"/>
                <w:u w:val="single"/>
                <w:lang w:val="x-none" w:eastAsia="ko-KR"/>
              </w:rPr>
              <w:t xml:space="preserve"> earlier t</w:t>
            </w:r>
            <w:r w:rsidR="00AC4487" w:rsidRPr="00AC4487">
              <w:rPr>
                <w:rFonts w:ascii="Times" w:eastAsia="Malgun Gothic" w:hAnsi="Times"/>
                <w:color w:val="FF0000"/>
                <w:sz w:val="20"/>
                <w:u w:val="single"/>
                <w:lang w:val="x-none" w:eastAsia="ko-KR"/>
              </w:rPr>
              <w:t xml:space="preserve">han </w:t>
            </w:r>
            <m:oMath>
              <m:sSubSup>
                <m:sSubSupPr>
                  <m:ctrlPr>
                    <w:rPr>
                      <w:rFonts w:ascii="Cambria Math" w:eastAsia="Calibri" w:hAnsi="Cambria Math"/>
                      <w:i/>
                      <w:color w:val="FF0000"/>
                      <w:sz w:val="22"/>
                      <w:szCs w:val="22"/>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2"/>
                      <w:szCs w:val="22"/>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2"/>
                      <w:szCs w:val="22"/>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00AC4487" w:rsidRPr="00AC4487">
              <w:rPr>
                <w:rFonts w:ascii="Times" w:eastAsia="Malgun Gothic" w:hAnsi="Times"/>
                <w:color w:val="FF0000"/>
                <w:sz w:val="20"/>
                <w:u w:val="single"/>
                <w:lang w:val="x-none" w:eastAsia="ko-KR"/>
              </w:rPr>
              <w:t xml:space="preserve">, </w:t>
            </w:r>
            <w:r w:rsidR="00AC4487" w:rsidRPr="00AC4487">
              <w:rPr>
                <w:rFonts w:eastAsia="SimSun"/>
                <w:color w:val="FF0000"/>
                <w:sz w:val="20"/>
                <w:u w:val="single"/>
                <w:lang w:eastAsia="en-US"/>
              </w:rPr>
              <w:t>i</w:t>
            </w:r>
            <w:r w:rsidR="00AC4487" w:rsidRPr="00AC4487">
              <w:rPr>
                <w:rFonts w:eastAsiaTheme="minorEastAsia"/>
                <w:iCs/>
                <w:color w:val="FF0000"/>
                <w:sz w:val="20"/>
                <w:szCs w:val="16"/>
                <w:u w:val="single"/>
              </w:rPr>
              <w:t xml:space="preserve">f </w:t>
            </w:r>
            <w:proofErr w:type="spellStart"/>
            <w:r w:rsidR="00AC4487" w:rsidRPr="00AC4487">
              <w:rPr>
                <w:rFonts w:eastAsiaTheme="minorEastAsia"/>
                <w:i/>
                <w:color w:val="FF0000"/>
                <w:sz w:val="20"/>
                <w:szCs w:val="16"/>
                <w:u w:val="single"/>
              </w:rPr>
              <w:t>start</w:t>
            </w:r>
            <w:r w:rsidR="00AC4487" w:rsidRPr="006B491A">
              <w:rPr>
                <w:rFonts w:eastAsiaTheme="minorEastAsia"/>
                <w:i/>
                <w:color w:val="FF0000"/>
                <w:sz w:val="20"/>
                <w:szCs w:val="16"/>
                <w:u w:val="single"/>
              </w:rPr>
              <w:t>ingSymbolFirst</w:t>
            </w:r>
            <w:proofErr w:type="spellEnd"/>
            <w:r w:rsidR="00AC4487" w:rsidRPr="006B491A">
              <w:rPr>
                <w:rFonts w:eastAsiaTheme="minorEastAsia"/>
                <w:iCs/>
                <w:color w:val="FF0000"/>
                <w:sz w:val="20"/>
                <w:szCs w:val="16"/>
                <w:u w:val="single"/>
              </w:rPr>
              <w:t xml:space="preserve"> and </w:t>
            </w:r>
            <w:proofErr w:type="spellStart"/>
            <w:r w:rsidR="00AC4487" w:rsidRPr="006B491A">
              <w:rPr>
                <w:rFonts w:eastAsiaTheme="minorEastAsia"/>
                <w:i/>
                <w:color w:val="FF0000"/>
                <w:sz w:val="20"/>
                <w:szCs w:val="16"/>
                <w:u w:val="single"/>
              </w:rPr>
              <w:t>startingSymbolSecond</w:t>
            </w:r>
            <w:proofErr w:type="spellEnd"/>
            <w:r w:rsidR="00AC4487" w:rsidRPr="007E0CE0">
              <w:rPr>
                <w:rFonts w:eastAsiaTheme="minorEastAsia"/>
                <w:iCs/>
                <w:color w:val="FF0000"/>
                <w:sz w:val="20"/>
                <w:szCs w:val="16"/>
                <w:u w:val="single"/>
              </w:rPr>
              <w:t xml:space="preserve"> </w:t>
            </w:r>
            <w:r w:rsidR="00AC4487">
              <w:rPr>
                <w:rFonts w:eastAsiaTheme="minorEastAsia"/>
                <w:iCs/>
                <w:color w:val="FF0000"/>
                <w:sz w:val="20"/>
                <w:szCs w:val="16"/>
                <w:u w:val="single"/>
              </w:rPr>
              <w:t>are</w:t>
            </w:r>
            <w:r w:rsidR="00AC4487"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The UE shall perform the </w:t>
            </w:r>
            <w:proofErr w:type="spellStart"/>
            <w:r w:rsidRPr="004C1CB4">
              <w:rPr>
                <w:rFonts w:ascii="Times" w:eastAsia="Malgun Gothic" w:hAnsi="Times"/>
                <w:sz w:val="20"/>
                <w:lang w:val="x-none" w:eastAsia="ko-KR"/>
              </w:rPr>
              <w:t>behaviour</w:t>
            </w:r>
            <w:proofErr w:type="spellEnd"/>
            <w:r w:rsidRPr="004C1CB4">
              <w:rPr>
                <w:rFonts w:ascii="Times" w:eastAsia="Malgun Gothic" w:hAnsi="Times"/>
                <w:sz w:val="20"/>
                <w:lang w:val="x-none" w:eastAsia="ko-KR"/>
              </w:rPr>
              <w:t xml:space="preserve"> in the following steps based on PSCCH decoded and RSRP measured in these slots.</w:t>
            </w:r>
          </w:p>
          <w:p w14:paraId="0E4AA78D" w14:textId="77777777" w:rsidR="004C1CB4" w:rsidRPr="004C1CB4" w:rsidRDefault="004C1CB4" w:rsidP="004C1CB4">
            <w:pPr>
              <w:ind w:left="568"/>
              <w:rPr>
                <w:rFonts w:ascii="Times" w:eastAsia="SimSun" w:hAnsi="Times"/>
                <w:color w:val="000000"/>
                <w:sz w:val="20"/>
                <w:lang w:val="x-none" w:eastAsia="en-US"/>
              </w:rPr>
            </w:pPr>
            <w:r w:rsidRPr="004C1CB4">
              <w:rPr>
                <w:rFonts w:ascii="Times" w:eastAsia="Malgun Gothic" w:hAnsi="Times"/>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4C1CB4">
              <w:rPr>
                <w:rFonts w:ascii="Times" w:eastAsia="Malgun Gothic" w:hAnsi="Times"/>
                <w:sz w:val="20"/>
                <w:lang w:val="x-none" w:eastAsia="ko-KR"/>
              </w:rPr>
              <w:t xml:space="preserve"> corresponds to </w:t>
            </w:r>
            <w:proofErr w:type="spellStart"/>
            <w:r w:rsidRPr="004C1CB4">
              <w:rPr>
                <w:rFonts w:ascii="Times" w:eastAsia="Malgun Gothic" w:hAnsi="Times"/>
                <w:i/>
                <w:iCs/>
                <w:sz w:val="20"/>
                <w:lang w:val="en-AU" w:eastAsia="ko-KR"/>
              </w:rPr>
              <w:t>sl</w:t>
            </w:r>
            <w:proofErr w:type="spellEnd"/>
            <w:r w:rsidRPr="004C1CB4">
              <w:rPr>
                <w:rFonts w:ascii="Times" w:eastAsia="Malgun Gothic" w:hAnsi="Times"/>
                <w:i/>
                <w:iCs/>
                <w:sz w:val="20"/>
                <w:lang w:val="en-AU" w:eastAsia="ko-KR"/>
              </w:rPr>
              <w:t>-</w:t>
            </w:r>
            <w:r w:rsidRPr="004C1CB4">
              <w:rPr>
                <w:rFonts w:ascii="Times" w:eastAsia="ＭＳ 明朝" w:hAnsi="Times"/>
                <w:i/>
                <w:sz w:val="20"/>
                <w:lang w:val="x-none" w:eastAsia="zh-CN"/>
              </w:rPr>
              <w:t>PBPS-</w:t>
            </w:r>
            <w:proofErr w:type="spellStart"/>
            <w:r w:rsidRPr="004C1CB4">
              <w:rPr>
                <w:rFonts w:ascii="Times" w:eastAsia="ＭＳ 明朝" w:hAnsi="Times"/>
                <w:i/>
                <w:sz w:val="20"/>
                <w:lang w:val="x-none" w:eastAsia="zh-CN"/>
              </w:rPr>
              <w:t>OccasionReservePeriodList</w:t>
            </w:r>
            <w:proofErr w:type="spellEnd"/>
            <w:r w:rsidRPr="004C1CB4">
              <w:rPr>
                <w:rFonts w:ascii="Times" w:eastAsia="Malgun Gothic" w:hAnsi="Times"/>
                <w:i/>
                <w:iCs/>
                <w:sz w:val="20"/>
                <w:lang w:val="x-none" w:eastAsia="ko-KR"/>
              </w:rPr>
              <w:t xml:space="preserve"> </w:t>
            </w:r>
            <w:r w:rsidRPr="004C1CB4">
              <w:rPr>
                <w:rFonts w:ascii="Times" w:eastAsia="Malgun Gothic" w:hAnsi="Times"/>
                <w:sz w:val="20"/>
                <w:lang w:val="x-none" w:eastAsia="ko-KR"/>
              </w:rPr>
              <w:t>if (pre-)configured, otherwise, the values correspond to all pe</w:t>
            </w:r>
            <w:r w:rsidRPr="004C1CB4">
              <w:rPr>
                <w:rFonts w:ascii="Times" w:eastAsia="Malgun Gothic" w:hAnsi="Times"/>
                <w:color w:val="000000"/>
                <w:sz w:val="20"/>
                <w:lang w:val="x-none" w:eastAsia="ko-KR"/>
              </w:rPr>
              <w:t xml:space="preserve">riodicity from </w:t>
            </w:r>
            <w:proofErr w:type="spellStart"/>
            <w:r w:rsidRPr="004C1CB4">
              <w:rPr>
                <w:rFonts w:ascii="Times" w:eastAsia="Malgun Gothic" w:hAnsi="Times"/>
                <w:i/>
                <w:iCs/>
                <w:color w:val="000000"/>
                <w:sz w:val="20"/>
                <w:lang w:val="x-none" w:eastAsia="ko-KR"/>
              </w:rPr>
              <w:t>sl-ResourceReservePeriodList</w:t>
            </w:r>
            <w:proofErr w:type="spellEnd"/>
            <w:r w:rsidRPr="004C1CB4">
              <w:rPr>
                <w:rFonts w:ascii="Times" w:eastAsia="Malgun Gothic" w:hAnsi="Times"/>
                <w:i/>
                <w:iCs/>
                <w:color w:val="000000"/>
                <w:sz w:val="20"/>
                <w:lang w:val="x-none" w:eastAsia="ko-KR"/>
              </w:rPr>
              <w:t>.</w:t>
            </w:r>
            <w:r w:rsidRPr="004C1CB4">
              <w:rPr>
                <w:rFonts w:ascii="Times" w:eastAsia="Malgun Gothic" w:hAnsi="Times"/>
                <w:color w:val="000000"/>
                <w:sz w:val="20"/>
                <w:lang w:val="x-none" w:eastAsia="ko-KR"/>
              </w:rPr>
              <w:t xml:space="preserve"> </w:t>
            </w:r>
          </w:p>
          <w:p w14:paraId="610A93DA" w14:textId="77777777" w:rsidR="004C1CB4" w:rsidRPr="004C1CB4" w:rsidRDefault="004C1CB4" w:rsidP="004C1CB4">
            <w:pPr>
              <w:ind w:left="568" w:hanging="284"/>
              <w:rPr>
                <w:rFonts w:ascii="Times" w:eastAsia="Times New Roman" w:hAnsi="Times"/>
                <w:sz w:val="20"/>
                <w:lang w:val="en-US" w:eastAsia="en-GB"/>
              </w:rPr>
            </w:pPr>
            <w:r w:rsidRPr="004C1CB4">
              <w:rPr>
                <w:rFonts w:ascii="Times" w:eastAsia="ＭＳ 明朝" w:hAnsi="Times"/>
                <w:sz w:val="20"/>
                <w:lang w:val="x-none" w:eastAsia="ko-KR"/>
              </w:rPr>
              <w:tab/>
              <w:t>The UE monitors sensing occasion</w:t>
            </w:r>
            <w:r w:rsidRPr="004C1CB4">
              <w:rPr>
                <w:rFonts w:ascii="Times" w:eastAsia="ＭＳ 明朝" w:hAnsi="Times"/>
                <w:sz w:val="20"/>
                <w:lang w:eastAsia="ko-KR"/>
              </w:rPr>
              <w:t>(</w:t>
            </w:r>
            <w:r w:rsidRPr="004C1CB4">
              <w:rPr>
                <w:rFonts w:ascii="Times" w:eastAsia="ＭＳ 明朝" w:hAnsi="Times"/>
                <w:sz w:val="20"/>
                <w:lang w:val="x-none" w:eastAsia="ko-KR"/>
              </w:rPr>
              <w:t>s</w:t>
            </w:r>
            <w:r w:rsidRPr="004C1CB4">
              <w:rPr>
                <w:rFonts w:ascii="Times" w:eastAsia="ＭＳ 明朝" w:hAnsi="Times"/>
                <w:sz w:val="20"/>
                <w:lang w:eastAsia="ko-KR"/>
              </w:rPr>
              <w:t>)</w:t>
            </w:r>
            <w:r w:rsidRPr="004C1CB4">
              <w:rPr>
                <w:rFonts w:ascii="Times" w:eastAsia="ＭＳ 明朝" w:hAnsi="Times"/>
                <w:sz w:val="20"/>
                <w:lang w:val="x-none" w:eastAsia="ko-KR"/>
              </w:rPr>
              <w:t xml:space="preserve"> determined by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ＭＳ 明朝" w:hAnsi="Times"/>
                <w:sz w:val="20"/>
                <w:lang w:val="x-none" w:eastAsia="ko-KR"/>
              </w:rPr>
              <w:t xml:space="preserve">, as previously described, and not earlier than </w:t>
            </w:r>
            <m:oMath>
              <m:r>
                <w:rPr>
                  <w:rFonts w:ascii="Cambria Math" w:eastAsia="ＭＳ 明朝" w:hAnsi="Cambria Math"/>
                  <w:sz w:val="20"/>
                  <w:lang w:val="x-none" w:eastAsia="ko-KR"/>
                </w:rPr>
                <m:t>n –</m:t>
              </m:r>
              <m:sSub>
                <m:sSubPr>
                  <m:ctrlPr>
                    <w:rPr>
                      <w:rFonts w:ascii="Cambria Math" w:eastAsia="ＭＳ 明朝" w:hAnsi="Cambria Math"/>
                      <w:i/>
                      <w:sz w:val="20"/>
                      <w:lang w:val="x-none" w:eastAsia="ko-KR"/>
                    </w:rPr>
                  </m:ctrlPr>
                </m:sSubPr>
                <m:e>
                  <m:r>
                    <w:rPr>
                      <w:rFonts w:ascii="Cambria Math" w:eastAsia="ＭＳ 明朝" w:hAnsi="Cambria Math"/>
                      <w:sz w:val="20"/>
                      <w:lang w:val="x-none" w:eastAsia="ko-KR"/>
                    </w:rPr>
                    <m:t>T</m:t>
                  </m:r>
                </m:e>
                <m:sub>
                  <m:r>
                    <w:rPr>
                      <w:rFonts w:ascii="Cambria Math" w:eastAsia="ＭＳ 明朝" w:hAnsi="Cambria Math"/>
                      <w:sz w:val="20"/>
                      <w:lang w:val="x-none" w:eastAsia="ko-KR"/>
                    </w:rPr>
                    <m:t>0</m:t>
                  </m:r>
                </m:sub>
              </m:sSub>
            </m:oMath>
            <w:r w:rsidRPr="004C1CB4">
              <w:rPr>
                <w:rFonts w:ascii="Times" w:eastAsia="ＭＳ 明朝" w:hAnsi="Times"/>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4C1CB4">
              <w:rPr>
                <w:rFonts w:ascii="Times" w:eastAsia="ＭＳ 明朝" w:hAnsi="Times"/>
                <w:sz w:val="22"/>
                <w:szCs w:val="22"/>
                <w:lang w:val="x-none" w:eastAsia="ko-KR"/>
              </w:rPr>
              <w:t>, t</w:t>
            </w:r>
            <w:r w:rsidRPr="004C1CB4">
              <w:rPr>
                <w:rFonts w:ascii="Times" w:eastAsia="ＭＳ 明朝" w:hAnsi="Times"/>
                <w:sz w:val="20"/>
                <w:lang w:val="x-none" w:eastAsia="ko-KR"/>
              </w:rPr>
              <w:t xml:space="preserve">he values of </w:t>
            </w:r>
            <w:r w:rsidRPr="004C1CB4">
              <w:rPr>
                <w:rFonts w:ascii="Times" w:eastAsia="Times New Roman" w:hAnsi="Times"/>
                <w:i/>
                <w:sz w:val="20"/>
                <w:lang w:val="x-none" w:eastAsia="ko-KR"/>
              </w:rPr>
              <w:t>k</w:t>
            </w:r>
            <w:r w:rsidRPr="004C1CB4">
              <w:rPr>
                <w:rFonts w:ascii="Times" w:eastAsia="Times New Roman" w:hAnsi="Times"/>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4C1CB4">
              <w:rPr>
                <w:rFonts w:ascii="Times" w:eastAsia="Times New Roman" w:hAnsi="Times"/>
                <w:sz w:val="20"/>
                <w:lang w:val="x-none" w:eastAsia="en-GB"/>
              </w:rPr>
              <w:t xml:space="preserve">if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Times New Roman" w:hAnsi="Times"/>
                <w:sz w:val="20"/>
                <w:lang w:val="x-none" w:eastAsia="en-GB"/>
              </w:rPr>
              <w:t xml:space="preserve"> is not (pre-)configured, </w:t>
            </w:r>
            <w:r w:rsidRPr="004C1CB4">
              <w:rPr>
                <w:rFonts w:ascii="Times" w:eastAsia="Times New Roman" w:hAnsi="Times"/>
                <w:sz w:val="20"/>
                <w:lang w:val="x-none" w:eastAsia="en-US"/>
              </w:rPr>
              <w:t>and additionally includes the value of</w:t>
            </w:r>
            <w:r w:rsidRPr="004C1CB4">
              <w:rPr>
                <w:rFonts w:ascii="Times" w:eastAsia="Times New Roman" w:hAnsi="Times"/>
                <w:i/>
                <w:sz w:val="20"/>
                <w:lang w:val="x-none" w:eastAsia="en-US"/>
              </w:rPr>
              <w:t xml:space="preserve"> k</w:t>
            </w:r>
            <w:r w:rsidRPr="004C1CB4">
              <w:rPr>
                <w:rFonts w:ascii="Times" w:eastAsia="Times New Roman" w:hAnsi="Times"/>
                <w:sz w:val="20"/>
                <w:lang w:val="x-none" w:eastAsia="en-US"/>
              </w:rPr>
              <w:t xml:space="preserve"> corresponding to the last periodic sensing occasion prior to the most recent one if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Times New Roman" w:hAnsi="Times"/>
                <w:sz w:val="20"/>
                <w:lang w:val="x-none" w:eastAsia="en-GB"/>
              </w:rPr>
              <w:t xml:space="preserve"> is (pre-)configured</w:t>
            </w:r>
            <w:r w:rsidRPr="004C1CB4">
              <w:rPr>
                <w:rFonts w:ascii="Times" w:eastAsia="Times New Roman" w:hAnsi="Times"/>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4C1CB4">
              <w:rPr>
                <w:rFonts w:ascii="Times" w:eastAsia="Times New Roman" w:hAnsi="Times"/>
                <w:sz w:val="20"/>
                <w:lang w:val="en-US" w:eastAsia="en-GB"/>
              </w:rPr>
              <w:t xml:space="preserve"> is the first slot of the selected </w:t>
            </w:r>
            <w:r w:rsidRPr="004C1CB4">
              <w:rPr>
                <w:rFonts w:ascii="Times" w:eastAsia="Times New Roman" w:hAnsi="Times"/>
                <w:i/>
                <w:sz w:val="20"/>
                <w:lang w:val="en-US" w:eastAsia="en-GB"/>
              </w:rPr>
              <w:t>Y</w:t>
            </w:r>
            <w:r w:rsidRPr="004C1CB4">
              <w:rPr>
                <w:rFonts w:ascii="Times" w:eastAsia="Times New Roman" w:hAnsi="Times"/>
                <w:sz w:val="20"/>
                <w:lang w:val="en-US" w:eastAsia="en-GB"/>
              </w:rPr>
              <w:t xml:space="preserve"> candidate slots of PBPS.</w:t>
            </w:r>
          </w:p>
          <w:p w14:paraId="6DD704E8" w14:textId="46A30FB8" w:rsidR="004C1CB4" w:rsidRPr="004C1CB4" w:rsidRDefault="004C1CB4" w:rsidP="004C1CB4">
            <w:pPr>
              <w:ind w:left="568" w:hanging="284"/>
              <w:rPr>
                <w:rFonts w:ascii="Times" w:eastAsia="SimSun" w:hAnsi="Times"/>
                <w:sz w:val="20"/>
                <w:lang w:val="x-none" w:eastAsia="en-GB"/>
              </w:rPr>
            </w:pPr>
            <w:r w:rsidRPr="004C1CB4">
              <w:rPr>
                <w:rFonts w:ascii="Times" w:eastAsia="Malgun Gothic" w:hAnsi="Times"/>
                <w:sz w:val="20"/>
                <w:lang w:val="x-none" w:eastAsia="ko-KR"/>
              </w:rPr>
              <w:tab/>
              <w:t>When the UE performs periodic-based partial sensing and contiguous partial sensing with periodic reservation for another TB (</w:t>
            </w:r>
            <w:proofErr w:type="spellStart"/>
            <w:r w:rsidRPr="004C1CB4">
              <w:rPr>
                <w:rFonts w:ascii="Times" w:eastAsia="Malgun Gothic" w:hAnsi="Times"/>
                <w:i/>
                <w:iCs/>
                <w:sz w:val="20"/>
                <w:lang w:val="x-none" w:eastAsia="ko-KR"/>
              </w:rPr>
              <w:t>sl-MultiReserveResource</w:t>
            </w:r>
            <w:proofErr w:type="spellEnd"/>
            <w:r w:rsidRPr="004C1CB4">
              <w:rPr>
                <w:rFonts w:ascii="Times" w:eastAsia="Malgun Gothic" w:hAnsi="Times"/>
                <w:sz w:val="20"/>
                <w:lang w:val="x-none" w:eastAsia="ko-KR"/>
              </w:rPr>
              <w:t xml:space="preserve">) enabled and </w:t>
            </w:r>
            <m:oMath>
              <m:sSub>
                <m:sSubPr>
                  <m:ctrlPr>
                    <w:rPr>
                      <w:rFonts w:ascii="Cambria Math" w:eastAsia="Calibri" w:hAnsi="Cambria Math"/>
                      <w:i/>
                      <w:sz w:val="20"/>
                      <w:lang w:val="x-none" w:eastAsia="en-US"/>
                    </w:rPr>
                  </m:ctrlPr>
                </m:sSubPr>
                <m:e>
                  <m:r>
                    <w:rPr>
                      <w:rFonts w:ascii="Cambria Math" w:eastAsia="Calibri" w:hAnsi="Times"/>
                      <w:sz w:val="20"/>
                      <w:lang w:val="en-US" w:eastAsia="en-US"/>
                    </w:rPr>
                    <m:t>P</m:t>
                  </m:r>
                </m:e>
                <m:sub>
                  <m:r>
                    <m:rPr>
                      <m:nor/>
                    </m:rPr>
                    <w:rPr>
                      <w:rFonts w:ascii="Cambria Math" w:eastAsia="Calibri" w:hAnsi="Times"/>
                      <w:sz w:val="20"/>
                      <w:lang w:val="en-US" w:eastAsia="en-US"/>
                    </w:rPr>
                    <m:t>rsvp_TX</m:t>
                  </m:r>
                  <m:ctrlPr>
                    <w:rPr>
                      <w:rFonts w:ascii="Cambria Math" w:eastAsia="Calibri" w:hAnsi="Cambria Math"/>
                      <w:sz w:val="20"/>
                      <w:lang w:val="x-none" w:eastAsia="en-US"/>
                    </w:rPr>
                  </m:ctrlPr>
                </m:sub>
              </m:sSub>
              <m:r>
                <w:rPr>
                  <w:rFonts w:ascii="Cambria Math" w:eastAsia="Malgun Gothic" w:hAnsi="Cambria Math"/>
                  <w:sz w:val="20"/>
                  <w:lang w:val="en-US" w:eastAsia="en-US"/>
                </w:rPr>
                <m:t>≠0</m:t>
              </m:r>
            </m:oMath>
            <w:r w:rsidRPr="004C1CB4">
              <w:rPr>
                <w:rFonts w:ascii="Times" w:eastAsia="Malgun Gothic" w:hAnsi="Times"/>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00AC4487" w:rsidRPr="00AC4487">
              <w:rPr>
                <w:rFonts w:ascii="Times" w:eastAsia="Malgun Gothic" w:hAnsi="Times"/>
                <w:color w:val="FF0000"/>
                <w:sz w:val="20"/>
                <w:u w:val="single"/>
                <w:lang w:val="x-none" w:eastAsia="ko-KR"/>
              </w:rPr>
              <w:t xml:space="preserve">, </w:t>
            </w:r>
            <w:r w:rsidR="00AC4487" w:rsidRPr="004C1CB4">
              <w:rPr>
                <w:rFonts w:ascii="Times" w:eastAsia="Malgun Gothic" w:hAnsi="Times"/>
                <w:color w:val="FF0000"/>
                <w:sz w:val="20"/>
                <w:u w:val="single"/>
                <w:lang w:val="x-none" w:eastAsia="ko-KR"/>
              </w:rPr>
              <w:t>except for</w:t>
            </w:r>
            <w:r w:rsidR="00AC4487" w:rsidRPr="005F1F71">
              <w:rPr>
                <w:rFonts w:ascii="Times" w:eastAsia="Malgun Gothic" w:hAnsi="Times"/>
                <w:color w:val="FF0000"/>
                <w:sz w:val="20"/>
                <w:u w:val="single"/>
                <w:lang w:val="x-none" w:eastAsia="ko-KR"/>
              </w:rPr>
              <w:t xml:space="preserve"> the second PSCCH occasion in transmission starting from the second candidate starting symbol at the </w:t>
            </w:r>
            <w:r w:rsidR="00AC4487">
              <w:rPr>
                <w:rFonts w:ascii="Times" w:eastAsia="Malgun Gothic" w:hAnsi="Times"/>
                <w:color w:val="FF0000"/>
                <w:sz w:val="20"/>
                <w:u w:val="single"/>
                <w:lang w:val="x-none" w:eastAsia="ko-KR"/>
              </w:rPr>
              <w:t>s</w:t>
            </w:r>
            <w:r w:rsidR="00AC4487" w:rsidRPr="002D7854">
              <w:rPr>
                <w:rFonts w:ascii="Times" w:eastAsia="Malgun Gothic" w:hAnsi="Times"/>
                <w:color w:val="FF0000"/>
                <w:sz w:val="20"/>
                <w:u w:val="single"/>
                <w:lang w:val="x-none" w:eastAsia="ko-KR"/>
              </w:rPr>
              <w:t xml:space="preserve">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00AC4487" w:rsidRPr="002D7854">
              <w:rPr>
                <w:rFonts w:ascii="Times" w:eastAsia="Malgun Gothic" w:hAnsi="Times"/>
                <w:color w:val="FF0000"/>
                <w:sz w:val="20"/>
                <w:u w:val="single"/>
                <w:lang w:val="x-none" w:eastAsia="ko-KR"/>
              </w:rPr>
              <w:t xml:space="preserve">, </w:t>
            </w:r>
            <w:r w:rsidR="00AC4487" w:rsidRPr="00AC4487">
              <w:rPr>
                <w:rFonts w:eastAsia="SimSun"/>
                <w:color w:val="FF0000"/>
                <w:sz w:val="20"/>
                <w:u w:val="single"/>
                <w:lang w:eastAsia="en-US"/>
              </w:rPr>
              <w:t>i</w:t>
            </w:r>
            <w:r w:rsidR="00AC4487" w:rsidRPr="00AC4487">
              <w:rPr>
                <w:rFonts w:eastAsiaTheme="minorEastAsia"/>
                <w:iCs/>
                <w:color w:val="FF0000"/>
                <w:sz w:val="20"/>
                <w:szCs w:val="16"/>
                <w:u w:val="single"/>
              </w:rPr>
              <w:t xml:space="preserve">f </w:t>
            </w:r>
            <w:proofErr w:type="spellStart"/>
            <w:r w:rsidR="00AC4487" w:rsidRPr="00AC4487">
              <w:rPr>
                <w:rFonts w:eastAsiaTheme="minorEastAsia"/>
                <w:i/>
                <w:color w:val="FF0000"/>
                <w:sz w:val="20"/>
                <w:szCs w:val="16"/>
                <w:u w:val="single"/>
              </w:rPr>
              <w:t>start</w:t>
            </w:r>
            <w:r w:rsidR="00AC4487" w:rsidRPr="006B491A">
              <w:rPr>
                <w:rFonts w:eastAsiaTheme="minorEastAsia"/>
                <w:i/>
                <w:color w:val="FF0000"/>
                <w:sz w:val="20"/>
                <w:szCs w:val="16"/>
                <w:u w:val="single"/>
              </w:rPr>
              <w:t>ingSymbolFirst</w:t>
            </w:r>
            <w:proofErr w:type="spellEnd"/>
            <w:r w:rsidR="00AC4487" w:rsidRPr="006B491A">
              <w:rPr>
                <w:rFonts w:eastAsiaTheme="minorEastAsia"/>
                <w:iCs/>
                <w:color w:val="FF0000"/>
                <w:sz w:val="20"/>
                <w:szCs w:val="16"/>
                <w:u w:val="single"/>
              </w:rPr>
              <w:t xml:space="preserve"> and </w:t>
            </w:r>
            <w:proofErr w:type="spellStart"/>
            <w:r w:rsidR="00AC4487" w:rsidRPr="006B491A">
              <w:rPr>
                <w:rFonts w:eastAsiaTheme="minorEastAsia"/>
                <w:i/>
                <w:color w:val="FF0000"/>
                <w:sz w:val="20"/>
                <w:szCs w:val="16"/>
                <w:u w:val="single"/>
              </w:rPr>
              <w:t>startingSymbolSecond</w:t>
            </w:r>
            <w:proofErr w:type="spellEnd"/>
            <w:r w:rsidR="00AC4487" w:rsidRPr="007E0CE0">
              <w:rPr>
                <w:rFonts w:eastAsiaTheme="minorEastAsia"/>
                <w:iCs/>
                <w:color w:val="FF0000"/>
                <w:sz w:val="20"/>
                <w:szCs w:val="16"/>
                <w:u w:val="single"/>
              </w:rPr>
              <w:t xml:space="preserve"> </w:t>
            </w:r>
            <w:r w:rsidR="00AC4487">
              <w:rPr>
                <w:rFonts w:eastAsiaTheme="minorEastAsia"/>
                <w:iCs/>
                <w:color w:val="FF0000"/>
                <w:sz w:val="20"/>
                <w:szCs w:val="16"/>
                <w:u w:val="single"/>
              </w:rPr>
              <w:t>are</w:t>
            </w:r>
            <w:r w:rsidR="00AC4487"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w:t>
            </w:r>
            <w:proofErr w:type="spellStart"/>
            <w:r w:rsidRPr="004C1CB4">
              <w:rPr>
                <w:rFonts w:ascii="Times" w:eastAsia="ＭＳ 明朝" w:hAnsi="Times"/>
                <w:i/>
                <w:iCs/>
                <w:sz w:val="20"/>
                <w:lang w:val="x-none" w:eastAsia="en-US"/>
              </w:rPr>
              <w:t>n</w:t>
            </w:r>
            <w:r w:rsidRPr="004C1CB4">
              <w:rPr>
                <w:rFonts w:ascii="Times" w:eastAsia="ＭＳ 明朝" w:hAnsi="Times"/>
                <w:sz w:val="20"/>
                <w:lang w:val="x-none" w:eastAsia="en-US"/>
              </w:rPr>
              <w:t>+</w:t>
            </w:r>
            <w:r w:rsidRPr="004C1CB4">
              <w:rPr>
                <w:rFonts w:ascii="Times" w:eastAsia="ＭＳ 明朝" w:hAnsi="Times"/>
                <w:i/>
                <w:iCs/>
                <w:sz w:val="20"/>
                <w:lang w:val="x-none" w:eastAsia="en-US"/>
              </w:rPr>
              <w:t>T</w:t>
            </w:r>
            <w:r w:rsidRPr="004C1CB4">
              <w:rPr>
                <w:rFonts w:ascii="Times" w:eastAsia="ＭＳ 明朝" w:hAnsi="Times"/>
                <w:sz w:val="20"/>
                <w:vertAlign w:val="subscript"/>
                <w:lang w:val="x-none" w:eastAsia="en-US"/>
              </w:rPr>
              <w:t>A</w:t>
            </w:r>
            <w:proofErr w:type="spellEnd"/>
            <w:r w:rsidRPr="004C1CB4">
              <w:rPr>
                <w:rFonts w:ascii="Times" w:eastAsia="ＭＳ 明朝" w:hAnsi="Times"/>
                <w:sz w:val="20"/>
                <w:lang w:val="x-none" w:eastAsia="en-US"/>
              </w:rPr>
              <w:t xml:space="preserve"> is </w:t>
            </w:r>
            <w:r w:rsidRPr="004C1CB4">
              <w:rPr>
                <w:rFonts w:ascii="Times" w:eastAsia="ＭＳ 明朝" w:hAnsi="Times"/>
                <w:i/>
                <w:iCs/>
                <w:sz w:val="20"/>
                <w:lang w:val="x-none" w:eastAsia="en-US"/>
              </w:rPr>
              <w:t>M</w:t>
            </w:r>
            <w:r w:rsidRPr="004C1CB4">
              <w:rPr>
                <w:rFonts w:ascii="Times" w:eastAsia="ＭＳ 明朝" w:hAnsi="Times"/>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US"/>
              </w:rPr>
              <w:t>, and</w:t>
            </w:r>
            <w:r w:rsidRPr="004C1CB4">
              <w:rPr>
                <w:rFonts w:ascii="Times" w:eastAsia="ＭＳ 明朝" w:hAnsi="Times"/>
                <w:i/>
                <w:iCs/>
                <w:sz w:val="20"/>
                <w:lang w:val="x-none" w:eastAsia="en-US"/>
              </w:rPr>
              <w:t xml:space="preserve"> </w:t>
            </w:r>
            <w:proofErr w:type="spellStart"/>
            <w:r w:rsidRPr="004C1CB4">
              <w:rPr>
                <w:rFonts w:ascii="Times" w:eastAsia="ＭＳ 明朝" w:hAnsi="Times"/>
                <w:i/>
                <w:iCs/>
                <w:sz w:val="20"/>
                <w:lang w:val="x-none" w:eastAsia="en-US"/>
              </w:rPr>
              <w:t>n</w:t>
            </w:r>
            <w:r w:rsidRPr="004C1CB4">
              <w:rPr>
                <w:rFonts w:ascii="Times" w:eastAsia="ＭＳ 明朝" w:hAnsi="Times"/>
                <w:sz w:val="20"/>
                <w:lang w:val="x-none" w:eastAsia="en-US"/>
              </w:rPr>
              <w:t>+</w:t>
            </w:r>
            <w:r w:rsidRPr="004C1CB4">
              <w:rPr>
                <w:rFonts w:ascii="Times" w:eastAsia="ＭＳ 明朝" w:hAnsi="Times"/>
                <w:i/>
                <w:iCs/>
                <w:sz w:val="20"/>
                <w:lang w:val="x-none" w:eastAsia="en-US"/>
              </w:rPr>
              <w:t>T</w:t>
            </w:r>
            <w:r w:rsidRPr="004C1CB4">
              <w:rPr>
                <w:rFonts w:ascii="Times" w:eastAsia="ＭＳ 明朝" w:hAnsi="Times"/>
                <w:sz w:val="20"/>
                <w:vertAlign w:val="subscript"/>
                <w:lang w:val="x-none" w:eastAsia="en-US"/>
              </w:rPr>
              <w:t>B</w:t>
            </w:r>
            <w:proofErr w:type="spellEnd"/>
            <w:r w:rsidRPr="004C1CB4">
              <w:rPr>
                <w:rFonts w:ascii="Times" w:eastAsia="ＭＳ 明朝" w:hAnsi="Times"/>
                <w:sz w:val="20"/>
                <w:lang w:val="x-none" w:eastAsia="en-US"/>
              </w:rPr>
              <w:t xml:space="preserve"> is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proc,0</m:t>
                  </m:r>
                </m:sub>
                <m:sup>
                  <m:r>
                    <w:rPr>
                      <w:rFonts w:ascii="Cambria Math" w:eastAsia="ＭＳ 明朝" w:hAnsi="Cambria Math"/>
                      <w:sz w:val="22"/>
                      <w:szCs w:val="22"/>
                      <w:lang w:val="x-none" w:eastAsia="en-GB"/>
                    </w:rPr>
                    <m:t>SL</m:t>
                  </m:r>
                </m:sup>
              </m:sSubSup>
              <m:r>
                <w:rPr>
                  <w:rFonts w:ascii="Cambria Math" w:eastAsia="ＭＳ 明朝" w:hAnsi="Cambria Math"/>
                  <w:sz w:val="22"/>
                  <w:szCs w:val="22"/>
                  <w:lang w:val="x-none" w:eastAsia="en-GB"/>
                </w:rPr>
                <m:t>+</m:t>
              </m:r>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proc,1</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GB"/>
              </w:rPr>
              <w:t xml:space="preserve"> is the first slot of the selected </w:t>
            </w:r>
            <w:r w:rsidRPr="004C1CB4">
              <w:rPr>
                <w:rFonts w:ascii="Times" w:eastAsia="ＭＳ 明朝" w:hAnsi="Times"/>
                <w:i/>
                <w:iCs/>
                <w:sz w:val="20"/>
                <w:lang w:val="x-none" w:eastAsia="en-GB"/>
              </w:rPr>
              <w:t>Y</w:t>
            </w:r>
            <w:r w:rsidRPr="004C1CB4">
              <w:rPr>
                <w:rFonts w:ascii="Times" w:eastAsia="ＭＳ 明朝" w:hAnsi="Times"/>
                <w:sz w:val="20"/>
                <w:lang w:val="x-none" w:eastAsia="en-GB"/>
              </w:rPr>
              <w:t xml:space="preserve"> candidate slots of PBPS, and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proc,0</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GB"/>
              </w:rPr>
              <w:t xml:space="preserve">,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proc,1</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GB"/>
              </w:rPr>
              <w:t xml:space="preserve"> are in units of physical time/slots. </w:t>
            </w:r>
            <w:r w:rsidRPr="004C1CB4">
              <w:rPr>
                <w:rFonts w:ascii="Times" w:eastAsia="ＭＳ 明朝" w:hAnsi="Times"/>
                <w:sz w:val="20"/>
                <w:lang w:eastAsia="en-GB"/>
              </w:rPr>
              <w:t>T</w:t>
            </w:r>
            <w:r w:rsidRPr="004C1CB4">
              <w:rPr>
                <w:rFonts w:ascii="Times" w:eastAsia="ＭＳ 明朝" w:hAnsi="Times"/>
                <w:sz w:val="20"/>
                <w:lang w:val="x-none" w:eastAsia="en-GB"/>
              </w:rPr>
              <w:t xml:space="preserve">he value of </w:t>
            </w:r>
            <w:r w:rsidRPr="004C1CB4">
              <w:rPr>
                <w:rFonts w:ascii="Times" w:eastAsia="ＭＳ 明朝" w:hAnsi="Times"/>
                <w:i/>
                <w:iCs/>
                <w:sz w:val="20"/>
                <w:lang w:val="x-none" w:eastAsia="en-GB"/>
              </w:rPr>
              <w:t>M</w:t>
            </w:r>
            <w:r w:rsidRPr="004C1CB4">
              <w:rPr>
                <w:rFonts w:ascii="Times" w:eastAsia="ＭＳ 明朝" w:hAnsi="Times"/>
                <w:sz w:val="20"/>
                <w:lang w:val="x-none" w:eastAsia="en-GB"/>
              </w:rPr>
              <w:t xml:space="preserve"> is (pre-)configured with the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WindowPeriodic</w:t>
            </w:r>
            <w:proofErr w:type="spellEnd"/>
            <w:r w:rsidRPr="004C1CB4">
              <w:rPr>
                <w:rFonts w:ascii="Times" w:eastAsia="ＭＳ 明朝" w:hAnsi="Times"/>
                <w:sz w:val="20"/>
                <w:lang w:val="x-none" w:eastAsia="en-GB"/>
              </w:rPr>
              <w:t xml:space="preserve">. </w:t>
            </w:r>
            <w:r w:rsidRPr="004C1CB4">
              <w:rPr>
                <w:rFonts w:ascii="Times" w:eastAsia="Malgun Gothic" w:hAnsi="Times"/>
                <w:sz w:val="20"/>
                <w:lang w:val="x-none" w:eastAsia="en-US"/>
              </w:rPr>
              <w:t xml:space="preserve">The UE shall perform the </w:t>
            </w:r>
            <w:proofErr w:type="spellStart"/>
            <w:r w:rsidRPr="004C1CB4">
              <w:rPr>
                <w:rFonts w:ascii="Times" w:eastAsia="Malgun Gothic" w:hAnsi="Times"/>
                <w:sz w:val="20"/>
                <w:lang w:val="x-none" w:eastAsia="en-US"/>
              </w:rPr>
              <w:t>behaviour</w:t>
            </w:r>
            <w:proofErr w:type="spellEnd"/>
            <w:r w:rsidRPr="004C1CB4">
              <w:rPr>
                <w:rFonts w:ascii="Times" w:eastAsia="Malgun Gothic" w:hAnsi="Times"/>
                <w:sz w:val="20"/>
                <w:lang w:val="x-none" w:eastAsia="en-US"/>
              </w:rPr>
              <w:t xml:space="preserve"> in the following steps based on PSCCH decoded and RSRP measured in these slots. </w:t>
            </w:r>
            <w:r w:rsidRPr="004C1CB4">
              <w:rPr>
                <w:rFonts w:ascii="Times" w:eastAsia="ＭＳ 明朝" w:hAnsi="Times"/>
                <w:sz w:val="20"/>
                <w:lang w:val="x-none" w:eastAsia="en-GB"/>
              </w:rPr>
              <w:t xml:space="preserve">If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WindowPeriodic</w:t>
            </w:r>
            <w:proofErr w:type="spellEnd"/>
            <w:r w:rsidRPr="004C1CB4">
              <w:rPr>
                <w:rFonts w:ascii="Times" w:eastAsia="ＭＳ 明朝" w:hAnsi="Times"/>
                <w:sz w:val="20"/>
                <w:lang w:val="x-none" w:eastAsia="en-GB"/>
              </w:rPr>
              <w:t xml:space="preserve"> is not (pre-)configured, </w:t>
            </w:r>
            <w:r w:rsidRPr="004C1CB4">
              <w:rPr>
                <w:rFonts w:ascii="Times" w:eastAsia="ＭＳ 明朝" w:hAnsi="Times"/>
                <w:i/>
                <w:iCs/>
                <w:sz w:val="20"/>
                <w:lang w:val="x-none" w:eastAsia="en-GB"/>
              </w:rPr>
              <w:t>M</w:t>
            </w:r>
            <w:r w:rsidRPr="004C1CB4">
              <w:rPr>
                <w:rFonts w:ascii="Times" w:eastAsia="ＭＳ 明朝" w:hAnsi="Times"/>
                <w:sz w:val="20"/>
                <w:lang w:val="x-none" w:eastAsia="en-GB"/>
              </w:rPr>
              <w:t xml:space="preserve"> equals to 31. </w:t>
            </w:r>
          </w:p>
          <w:p w14:paraId="6CE43C01" w14:textId="5590D444" w:rsidR="004C1CB4" w:rsidRPr="004C1CB4" w:rsidRDefault="004C1CB4" w:rsidP="004C1CB4">
            <w:pPr>
              <w:ind w:left="568" w:hanging="284"/>
              <w:rPr>
                <w:rFonts w:ascii="Times" w:eastAsia="ＭＳ 明朝" w:hAnsi="Times"/>
                <w:color w:val="000000"/>
                <w:sz w:val="20"/>
                <w:lang w:val="x-none" w:eastAsia="ko-KR"/>
              </w:rPr>
            </w:pPr>
            <w:r w:rsidRPr="004C1CB4">
              <w:rPr>
                <w:rFonts w:ascii="Times" w:eastAsia="Malgun Gothic" w:hAnsi="Times"/>
                <w:sz w:val="20"/>
                <w:lang w:val="x-none" w:eastAsia="ko-KR"/>
              </w:rPr>
              <w:tab/>
              <w:t>When the UE performs at least contiguous partial sens</w:t>
            </w:r>
            <w:r w:rsidRPr="004C1CB4">
              <w:rPr>
                <w:rFonts w:ascii="Times" w:eastAsia="Malgun Gothic" w:hAnsi="Times"/>
                <w:color w:val="000000"/>
                <w:sz w:val="20"/>
                <w:lang w:val="x-none" w:eastAsia="ko-KR"/>
              </w:rPr>
              <w:t xml:space="preserve">ing and if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4C1CB4">
              <w:rPr>
                <w:rFonts w:ascii="Times" w:eastAsia="Malgun Gothic" w:hAnsi="Times"/>
                <w:color w:val="000000"/>
                <w:sz w:val="20"/>
                <w:lang w:val="en-US" w:eastAsia="en-US"/>
              </w:rPr>
              <w:t xml:space="preserve">, </w:t>
            </w:r>
            <w:r w:rsidRPr="004C1CB4">
              <w:rPr>
                <w:rFonts w:ascii="Times" w:eastAsia="Malgun Gothic" w:hAnsi="Times"/>
                <w:color w:val="000000"/>
                <w:sz w:val="20"/>
                <w:lang w:val="x-none" w:eastAsia="ko-KR"/>
              </w:rPr>
              <w:t xml:space="preserve">the </w:t>
            </w:r>
            <w:r w:rsidRPr="004C1CB4">
              <w:rPr>
                <w:rFonts w:ascii="Times" w:eastAsia="Malgun Gothic" w:hAnsi="Times"/>
                <w:sz w:val="20"/>
                <w:lang w:val="x-none" w:eastAsia="ko-KR"/>
              </w:rPr>
              <w:t xml:space="preserve">contiguous partial </w:t>
            </w:r>
            <w:r w:rsidRPr="004C1CB4">
              <w:rPr>
                <w:rFonts w:ascii="Times" w:eastAsia="Malgun Gothic" w:hAnsi="Times"/>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002D7854" w:rsidRPr="00AC4487">
              <w:rPr>
                <w:rFonts w:ascii="Times" w:eastAsia="Malgun Gothic" w:hAnsi="Times"/>
                <w:color w:val="FF0000"/>
                <w:sz w:val="20"/>
                <w:u w:val="single"/>
                <w:lang w:val="x-none" w:eastAsia="ko-KR"/>
              </w:rPr>
              <w:t xml:space="preserve">, </w:t>
            </w:r>
            <w:r w:rsidR="002D7854" w:rsidRPr="004C1CB4">
              <w:rPr>
                <w:rFonts w:ascii="Times" w:eastAsia="Malgun Gothic" w:hAnsi="Times"/>
                <w:color w:val="FF0000"/>
                <w:sz w:val="20"/>
                <w:u w:val="single"/>
                <w:lang w:val="x-none" w:eastAsia="ko-KR"/>
              </w:rPr>
              <w:t>except for</w:t>
            </w:r>
            <w:r w:rsidR="002D7854" w:rsidRPr="005F1F71">
              <w:rPr>
                <w:rFonts w:ascii="Times" w:eastAsia="Malgun Gothic" w:hAnsi="Times"/>
                <w:color w:val="FF0000"/>
                <w:sz w:val="20"/>
                <w:u w:val="single"/>
                <w:lang w:val="x-none" w:eastAsia="ko-KR"/>
              </w:rPr>
              <w:t xml:space="preserve"> the second PSCCH occasion in transmission starting from the second candidate starting symbol at the </w:t>
            </w:r>
            <w:r w:rsidR="002D7854">
              <w:rPr>
                <w:rFonts w:ascii="Times" w:eastAsia="Malgun Gothic" w:hAnsi="Times"/>
                <w:color w:val="FF0000"/>
                <w:sz w:val="20"/>
                <w:u w:val="single"/>
                <w:lang w:val="x-none" w:eastAsia="ko-KR"/>
              </w:rPr>
              <w:t>s</w:t>
            </w:r>
            <w:r w:rsidR="002D7854" w:rsidRPr="002D7854">
              <w:rPr>
                <w:rFonts w:ascii="Times" w:eastAsia="Malgun Gothic" w:hAnsi="Times"/>
                <w:color w:val="FF0000"/>
                <w:sz w:val="20"/>
                <w:u w:val="single"/>
                <w:lang w:val="x-none" w:eastAsia="ko-KR"/>
              </w:rPr>
              <w:t xml:space="preserve">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002D7854" w:rsidRPr="002D7854">
              <w:rPr>
                <w:rFonts w:ascii="Times" w:eastAsia="Malgun Gothic" w:hAnsi="Times"/>
                <w:color w:val="FF0000"/>
                <w:sz w:val="20"/>
                <w:u w:val="single"/>
                <w:lang w:val="x-none" w:eastAsia="ko-KR"/>
              </w:rPr>
              <w:t xml:space="preserve">, </w:t>
            </w:r>
            <w:r w:rsidR="002D7854" w:rsidRPr="00AC4487">
              <w:rPr>
                <w:rFonts w:eastAsia="SimSun"/>
                <w:color w:val="FF0000"/>
                <w:sz w:val="20"/>
                <w:u w:val="single"/>
                <w:lang w:eastAsia="en-US"/>
              </w:rPr>
              <w:t>i</w:t>
            </w:r>
            <w:r w:rsidR="002D7854" w:rsidRPr="00AC4487">
              <w:rPr>
                <w:rFonts w:eastAsiaTheme="minorEastAsia"/>
                <w:iCs/>
                <w:color w:val="FF0000"/>
                <w:sz w:val="20"/>
                <w:szCs w:val="16"/>
                <w:u w:val="single"/>
              </w:rPr>
              <w:t xml:space="preserve">f </w:t>
            </w:r>
            <w:proofErr w:type="spellStart"/>
            <w:r w:rsidR="002D7854" w:rsidRPr="00AC4487">
              <w:rPr>
                <w:rFonts w:eastAsiaTheme="minorEastAsia"/>
                <w:i/>
                <w:color w:val="FF0000"/>
                <w:sz w:val="20"/>
                <w:szCs w:val="16"/>
                <w:u w:val="single"/>
              </w:rPr>
              <w:t>start</w:t>
            </w:r>
            <w:r w:rsidR="002D7854" w:rsidRPr="006B491A">
              <w:rPr>
                <w:rFonts w:eastAsiaTheme="minorEastAsia"/>
                <w:i/>
                <w:color w:val="FF0000"/>
                <w:sz w:val="20"/>
                <w:szCs w:val="16"/>
                <w:u w:val="single"/>
              </w:rPr>
              <w:t>ingSymbolFirst</w:t>
            </w:r>
            <w:proofErr w:type="spellEnd"/>
            <w:r w:rsidR="002D7854" w:rsidRPr="006B491A">
              <w:rPr>
                <w:rFonts w:eastAsiaTheme="minorEastAsia"/>
                <w:iCs/>
                <w:color w:val="FF0000"/>
                <w:sz w:val="20"/>
                <w:szCs w:val="16"/>
                <w:u w:val="single"/>
              </w:rPr>
              <w:t xml:space="preserve"> and </w:t>
            </w:r>
            <w:proofErr w:type="spellStart"/>
            <w:r w:rsidR="002D7854" w:rsidRPr="006B491A">
              <w:rPr>
                <w:rFonts w:eastAsiaTheme="minorEastAsia"/>
                <w:i/>
                <w:color w:val="FF0000"/>
                <w:sz w:val="20"/>
                <w:szCs w:val="16"/>
                <w:u w:val="single"/>
              </w:rPr>
              <w:t>startingSymbolSecond</w:t>
            </w:r>
            <w:proofErr w:type="spellEnd"/>
            <w:r w:rsidR="002D7854" w:rsidRPr="007E0CE0">
              <w:rPr>
                <w:rFonts w:eastAsiaTheme="minorEastAsia"/>
                <w:iCs/>
                <w:color w:val="FF0000"/>
                <w:sz w:val="20"/>
                <w:szCs w:val="16"/>
                <w:u w:val="single"/>
              </w:rPr>
              <w:t xml:space="preserve"> </w:t>
            </w:r>
            <w:r w:rsidR="002D7854">
              <w:rPr>
                <w:rFonts w:eastAsiaTheme="minorEastAsia"/>
                <w:iCs/>
                <w:color w:val="FF0000"/>
                <w:sz w:val="20"/>
                <w:szCs w:val="16"/>
                <w:u w:val="single"/>
              </w:rPr>
              <w:t>are</w:t>
            </w:r>
            <w:r w:rsidR="002D7854" w:rsidRPr="007E0CE0">
              <w:rPr>
                <w:rFonts w:eastAsiaTheme="minorEastAsia"/>
                <w:iCs/>
                <w:color w:val="FF0000"/>
                <w:sz w:val="20"/>
                <w:szCs w:val="16"/>
                <w:u w:val="single"/>
              </w:rPr>
              <w:t xml:space="preserve"> provided</w:t>
            </w:r>
            <w:r w:rsidRPr="004C1CB4">
              <w:rPr>
                <w:rFonts w:ascii="Times" w:eastAsia="Malgun Gothic" w:hAnsi="Times"/>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4C1CB4">
              <w:rPr>
                <w:rFonts w:ascii="Times" w:eastAsia="Malgun Gothic" w:hAnsi="Times"/>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4C1CB4">
              <w:rPr>
                <w:rFonts w:ascii="Times" w:eastAsia="Malgun Gothic" w:hAnsi="Times"/>
                <w:color w:val="000000"/>
                <w:sz w:val="20"/>
                <w:lang w:val="x-none" w:eastAsia="ko-KR"/>
              </w:rPr>
              <w:t xml:space="preserve"> are both selected such that the UE has se</w:t>
            </w:r>
            <w:proofErr w:type="spellStart"/>
            <w:r w:rsidRPr="004C1CB4">
              <w:rPr>
                <w:rFonts w:ascii="Times" w:eastAsia="Malgun Gothic" w:hAnsi="Times"/>
                <w:sz w:val="20"/>
                <w:lang w:val="x-none" w:eastAsia="ko-KR"/>
              </w:rPr>
              <w:t>nsing</w:t>
            </w:r>
            <w:proofErr w:type="spellEnd"/>
            <w:r w:rsidRPr="004C1CB4">
              <w:rPr>
                <w:rFonts w:ascii="Times" w:eastAsia="Malgun Gothic" w:hAnsi="Times"/>
                <w:sz w:val="20"/>
                <w:lang w:val="x-none" w:eastAsia="ko-KR"/>
              </w:rPr>
              <w:t xml:space="preserve"> results starting at</w:t>
            </w:r>
            <w:r w:rsidRPr="004C1CB4">
              <w:rPr>
                <w:rFonts w:ascii="Times" w:eastAsia="Malgun Gothic" w:hAnsi="Times"/>
                <w:sz w:val="20"/>
                <w:lang w:eastAsia="ko-KR"/>
              </w:rPr>
              <w:t xml:space="preserve"> </w:t>
            </w:r>
            <w:r w:rsidRPr="004C1CB4">
              <w:rPr>
                <w:rFonts w:ascii="Times" w:eastAsia="Malgun Gothic" w:hAnsi="Times"/>
                <w:sz w:val="20"/>
                <w:lang w:val="x-none" w:eastAsia="ko-KR"/>
              </w:rPr>
              <w:t xml:space="preserve">least </w:t>
            </w:r>
            <w:r w:rsidRPr="004C1CB4">
              <w:rPr>
                <w:rFonts w:ascii="Times" w:eastAsia="Malgun Gothic" w:hAnsi="Times"/>
                <w:i/>
                <w:iCs/>
                <w:sz w:val="20"/>
                <w:lang w:val="x-none" w:eastAsia="ko-KR"/>
              </w:rPr>
              <w:t>M</w:t>
            </w:r>
            <w:r w:rsidRPr="004C1CB4">
              <w:rPr>
                <w:rFonts w:ascii="Times" w:eastAsia="Malgun Gothic" w:hAnsi="Times"/>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Malgun Gothic" w:hAnsi="Times"/>
                <w:sz w:val="20"/>
                <w:lang w:val="x-none" w:eastAsia="ko-KR"/>
              </w:rPr>
              <w:t xml:space="preserve"> and ending at </w:t>
            </w:r>
            <m:oMath>
              <m:sSubSup>
                <m:sSubSupPr>
                  <m:ctrlPr>
                    <w:rPr>
                      <w:rFonts w:ascii="Cambria Math" w:eastAsia="ＭＳ 明朝" w:hAnsi="Cambria Math"/>
                      <w:i/>
                      <w:color w:val="000000"/>
                      <w:sz w:val="22"/>
                      <w:szCs w:val="22"/>
                      <w:lang w:val="x-none" w:eastAsia="en-GB"/>
                    </w:rPr>
                  </m:ctrlPr>
                </m:sSubSupPr>
                <m:e>
                  <m:r>
                    <w:rPr>
                      <w:rFonts w:ascii="Cambria Math" w:eastAsia="ＭＳ 明朝" w:hAnsi="Cambria Math"/>
                      <w:color w:val="000000"/>
                      <w:sz w:val="22"/>
                      <w:szCs w:val="22"/>
                      <w:lang w:val="x-none" w:eastAsia="en-GB"/>
                    </w:rPr>
                    <m:t>T</m:t>
                  </m:r>
                </m:e>
                <m:sub>
                  <m:r>
                    <w:rPr>
                      <w:rFonts w:ascii="Cambria Math" w:eastAsia="ＭＳ 明朝" w:hAnsi="Cambria Math"/>
                      <w:color w:val="000000"/>
                      <w:sz w:val="22"/>
                      <w:szCs w:val="22"/>
                      <w:lang w:val="x-none" w:eastAsia="en-GB"/>
                    </w:rPr>
                    <m:t>proc,0</m:t>
                  </m:r>
                </m:sub>
                <m:sup>
                  <m:r>
                    <w:rPr>
                      <w:rFonts w:ascii="Cambria Math" w:eastAsia="ＭＳ 明朝" w:hAnsi="Cambria Math"/>
                      <w:color w:val="000000"/>
                      <w:sz w:val="22"/>
                      <w:szCs w:val="22"/>
                      <w:lang w:val="x-none" w:eastAsia="en-GB"/>
                    </w:rPr>
                    <m:t>SL</m:t>
                  </m:r>
                </m:sup>
              </m:sSubSup>
              <m:r>
                <w:rPr>
                  <w:rFonts w:ascii="Cambria Math" w:eastAsia="ＭＳ 明朝" w:hAnsi="Cambria Math"/>
                  <w:color w:val="000000"/>
                  <w:sz w:val="22"/>
                  <w:szCs w:val="22"/>
                  <w:lang w:val="x-none" w:eastAsia="en-GB"/>
                </w:rPr>
                <m:t>+</m:t>
              </m:r>
              <m:sSubSup>
                <m:sSubSupPr>
                  <m:ctrlPr>
                    <w:rPr>
                      <w:rFonts w:ascii="Cambria Math" w:eastAsia="ＭＳ 明朝" w:hAnsi="Cambria Math"/>
                      <w:i/>
                      <w:color w:val="000000"/>
                      <w:sz w:val="22"/>
                      <w:szCs w:val="22"/>
                      <w:lang w:val="x-none" w:eastAsia="en-GB"/>
                    </w:rPr>
                  </m:ctrlPr>
                </m:sSubSupPr>
                <m:e>
                  <m:r>
                    <w:rPr>
                      <w:rFonts w:ascii="Cambria Math" w:eastAsia="ＭＳ 明朝" w:hAnsi="Cambria Math"/>
                      <w:color w:val="000000"/>
                      <w:sz w:val="22"/>
                      <w:szCs w:val="22"/>
                      <w:lang w:val="x-none" w:eastAsia="en-GB"/>
                    </w:rPr>
                    <m:t>T</m:t>
                  </m:r>
                </m:e>
                <m:sub>
                  <m:r>
                    <w:rPr>
                      <w:rFonts w:ascii="Cambria Math" w:eastAsia="ＭＳ 明朝" w:hAnsi="Cambria Math"/>
                      <w:color w:val="000000"/>
                      <w:sz w:val="22"/>
                      <w:szCs w:val="22"/>
                      <w:lang w:val="x-none" w:eastAsia="en-GB"/>
                    </w:rPr>
                    <m:t>proc,1</m:t>
                  </m:r>
                </m:sub>
                <m:sup>
                  <m:r>
                    <w:rPr>
                      <w:rFonts w:ascii="Cambria Math" w:eastAsia="ＭＳ 明朝" w:hAnsi="Cambria Math"/>
                      <w:color w:val="000000"/>
                      <w:sz w:val="22"/>
                      <w:szCs w:val="22"/>
                      <w:lang w:val="x-none" w:eastAsia="en-GB"/>
                    </w:rPr>
                    <m:t>SL</m:t>
                  </m:r>
                </m:sup>
              </m:sSubSup>
            </m:oMath>
            <w:r w:rsidRPr="004C1CB4">
              <w:rPr>
                <w:rFonts w:ascii="Times" w:eastAsia="Malgun Gothic" w:hAnsi="Times"/>
                <w:color w:val="000000"/>
                <w:sz w:val="22"/>
                <w:szCs w:val="22"/>
                <w:lang w:val="x-none" w:eastAsia="en-GB"/>
              </w:rPr>
              <w:t xml:space="preserve"> </w:t>
            </w:r>
            <w:r w:rsidRPr="004C1CB4">
              <w:rPr>
                <w:rFonts w:ascii="Times" w:eastAsia="Malgun Gothic" w:hAnsi="Times"/>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color w:val="000000"/>
                <w:sz w:val="22"/>
                <w:szCs w:val="22"/>
                <w:lang w:val="x-none" w:eastAsia="zh-CN"/>
              </w:rPr>
              <w:t xml:space="preserve">, </w:t>
            </w:r>
            <w:r w:rsidRPr="004C1CB4">
              <w:rPr>
                <w:rFonts w:ascii="Times" w:eastAsia="ＭＳ 明朝" w:hAnsi="Times"/>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color w:val="000000"/>
                <w:sz w:val="20"/>
                <w:lang w:val="x-none" w:eastAsia="en-GB"/>
              </w:rPr>
              <w:t xml:space="preserve"> is the first slot of the selected </w:t>
            </w:r>
            <m:oMath>
              <m:r>
                <w:rPr>
                  <w:rFonts w:ascii="Cambria Math" w:eastAsia="ＭＳ 明朝" w:hAnsi="Cambria Math"/>
                  <w:sz w:val="21"/>
                  <w:szCs w:val="21"/>
                  <w:lang w:val="x-none" w:eastAsia="en-US"/>
                </w:rPr>
                <m:t>Y</m:t>
              </m:r>
              <m:r>
                <m:rPr>
                  <m:sty m:val="p"/>
                </m:rPr>
                <w:rPr>
                  <w:rFonts w:ascii="Cambria Math" w:eastAsia="ＭＳ 明朝" w:hAnsi="Cambria Math"/>
                  <w:sz w:val="21"/>
                  <w:szCs w:val="21"/>
                  <w:lang w:val="x-none" w:eastAsia="en-US"/>
                </w:rPr>
                <m:t>'</m:t>
              </m:r>
            </m:oMath>
            <w:r w:rsidRPr="004C1CB4">
              <w:rPr>
                <w:rFonts w:ascii="Times" w:eastAsia="ＭＳ 明朝" w:hAnsi="Times"/>
                <w:color w:val="000000"/>
                <w:sz w:val="20"/>
                <w:lang w:val="x-none" w:eastAsia="en-GB"/>
              </w:rPr>
              <w:t>candidate slots</w:t>
            </w:r>
            <w:r w:rsidRPr="004C1CB4">
              <w:rPr>
                <w:rFonts w:ascii="Times" w:eastAsia="Malgun Gothic" w:hAnsi="Times"/>
                <w:sz w:val="20"/>
                <w:lang w:val="x-none" w:eastAsia="ko-KR"/>
              </w:rPr>
              <w:t xml:space="preserve">. </w:t>
            </w:r>
            <w:r w:rsidRPr="004C1CB4">
              <w:rPr>
                <w:rFonts w:ascii="Times" w:eastAsia="ＭＳ 明朝" w:hAnsi="Times"/>
                <w:color w:val="000000"/>
                <w:sz w:val="20"/>
                <w:lang w:val="x-none" w:eastAsia="en-GB"/>
              </w:rPr>
              <w:t xml:space="preserve">The value of </w:t>
            </w:r>
            <w:r w:rsidRPr="004C1CB4">
              <w:rPr>
                <w:rFonts w:ascii="Times" w:eastAsia="ＭＳ 明朝" w:hAnsi="Times"/>
                <w:i/>
                <w:iCs/>
                <w:color w:val="000000"/>
                <w:sz w:val="20"/>
                <w:lang w:val="x-none" w:eastAsia="en-GB"/>
              </w:rPr>
              <w:t>M</w:t>
            </w:r>
            <w:r w:rsidRPr="004C1CB4">
              <w:rPr>
                <w:rFonts w:ascii="Times" w:eastAsia="ＭＳ 明朝" w:hAnsi="Times"/>
                <w:color w:val="000000"/>
                <w:sz w:val="20"/>
                <w:lang w:val="x-none" w:eastAsia="en-GB"/>
              </w:rPr>
              <w:t xml:space="preserve"> is (pre-)configured with the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WindowAperiodic</w:t>
            </w:r>
            <w:proofErr w:type="spellEnd"/>
            <w:r w:rsidRPr="004C1CB4">
              <w:rPr>
                <w:rFonts w:ascii="Times" w:eastAsia="ＭＳ 明朝" w:hAnsi="Times"/>
                <w:color w:val="000000"/>
                <w:sz w:val="20"/>
                <w:lang w:val="x-none" w:eastAsia="en-GB"/>
              </w:rPr>
              <w:t xml:space="preserve">. </w:t>
            </w:r>
            <w:r w:rsidRPr="004C1CB4">
              <w:rPr>
                <w:rFonts w:ascii="Times" w:eastAsia="Malgun Gothic" w:hAnsi="Times"/>
                <w:sz w:val="20"/>
                <w:lang w:val="x-none" w:eastAsia="en-US"/>
              </w:rPr>
              <w:t xml:space="preserve">The UE shall perform the </w:t>
            </w:r>
            <w:proofErr w:type="spellStart"/>
            <w:r w:rsidRPr="004C1CB4">
              <w:rPr>
                <w:rFonts w:ascii="Times" w:eastAsia="Malgun Gothic" w:hAnsi="Times"/>
                <w:sz w:val="20"/>
                <w:lang w:val="x-none" w:eastAsia="en-US"/>
              </w:rPr>
              <w:t>behaviour</w:t>
            </w:r>
            <w:proofErr w:type="spellEnd"/>
            <w:r w:rsidRPr="004C1CB4">
              <w:rPr>
                <w:rFonts w:ascii="Times" w:eastAsia="Malgun Gothic" w:hAnsi="Times"/>
                <w:sz w:val="20"/>
                <w:lang w:val="x-none" w:eastAsia="en-US"/>
              </w:rPr>
              <w:t xml:space="preserve"> in the following steps based on PSCCH decoded and RSRP measured in these slots. </w:t>
            </w:r>
            <w:r w:rsidRPr="004C1CB4">
              <w:rPr>
                <w:rFonts w:ascii="Times" w:eastAsia="ＭＳ 明朝" w:hAnsi="Times"/>
                <w:color w:val="000000"/>
                <w:sz w:val="20"/>
                <w:lang w:val="x-none" w:eastAsia="en-GB"/>
              </w:rPr>
              <w:t xml:space="preserve">If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WindowAperiodic</w:t>
            </w:r>
            <w:proofErr w:type="spellEnd"/>
            <w:r w:rsidRPr="004C1CB4">
              <w:rPr>
                <w:rFonts w:ascii="Times" w:eastAsia="ＭＳ 明朝" w:hAnsi="Times"/>
                <w:color w:val="000000"/>
                <w:sz w:val="20"/>
                <w:lang w:val="x-none" w:eastAsia="en-GB"/>
              </w:rPr>
              <w:t xml:space="preserve"> is not (pre-)configured, </w:t>
            </w:r>
            <w:r w:rsidRPr="004C1CB4">
              <w:rPr>
                <w:rFonts w:ascii="Times" w:eastAsia="ＭＳ 明朝" w:hAnsi="Times"/>
                <w:i/>
                <w:iCs/>
                <w:color w:val="000000"/>
                <w:sz w:val="20"/>
                <w:lang w:val="x-none" w:eastAsia="en-GB"/>
              </w:rPr>
              <w:t>M</w:t>
            </w:r>
            <w:r w:rsidRPr="004C1CB4">
              <w:rPr>
                <w:rFonts w:ascii="Times" w:eastAsia="ＭＳ 明朝" w:hAnsi="Times"/>
                <w:color w:val="000000"/>
                <w:sz w:val="20"/>
                <w:lang w:val="x-none" w:eastAsia="en-GB"/>
              </w:rPr>
              <w:t xml:space="preserve"> equals to 31. </w:t>
            </w:r>
            <w:r w:rsidRPr="004C1CB4">
              <w:rPr>
                <w:rFonts w:ascii="Times" w:eastAsia="ＭＳ 明朝" w:hAnsi="Times"/>
                <w:color w:val="000000"/>
                <w:sz w:val="20"/>
                <w:lang w:val="x-none" w:eastAsia="ko-KR"/>
              </w:rPr>
              <w:t xml:space="preserve">When the minimum </w:t>
            </w:r>
            <w:r w:rsidRPr="004C1CB4">
              <w:rPr>
                <w:rFonts w:ascii="Times" w:eastAsia="ＭＳ 明朝" w:hAnsi="Times"/>
                <w:i/>
                <w:iCs/>
                <w:color w:val="000000"/>
                <w:sz w:val="20"/>
                <w:lang w:val="x-none" w:eastAsia="ko-KR"/>
              </w:rPr>
              <w:t>M</w:t>
            </w:r>
            <w:r w:rsidRPr="004C1CB4">
              <w:rPr>
                <w:rFonts w:ascii="Times" w:eastAsia="ＭＳ 明朝" w:hAnsi="Times"/>
                <w:color w:val="000000"/>
                <w:sz w:val="20"/>
                <w:lang w:val="x-none" w:eastAsia="ko-KR"/>
              </w:rPr>
              <w:t xml:space="preserve"> slots for CPS cannot be guaranteed and when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4C1CB4">
              <w:rPr>
                <w:rFonts w:ascii="Times" w:eastAsia="ＭＳ 明朝" w:hAnsi="Times"/>
                <w:color w:val="000000"/>
                <w:sz w:val="20"/>
                <w:lang w:val="x-none" w:eastAsia="ko-KR"/>
              </w:rPr>
              <w:t>, it is up to UE implementation to either continue with step 3) or perform random selection.</w:t>
            </w:r>
          </w:p>
          <w:p w14:paraId="17DA8ECE" w14:textId="238A8F3E" w:rsidR="004C1CB4" w:rsidRPr="00256843" w:rsidRDefault="004C1CB4" w:rsidP="00256843">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084D4DEB" w14:textId="77777777" w:rsidR="004C1CB4" w:rsidRPr="00526EE0" w:rsidRDefault="004C1CB4" w:rsidP="007E0CE0">
      <w:pPr>
        <w:spacing w:before="50" w:afterLines="50" w:after="120"/>
        <w:rPr>
          <w:rFonts w:eastAsiaTheme="minorEastAsia"/>
          <w:b/>
          <w:bCs/>
          <w:iCs/>
          <w:sz w:val="22"/>
          <w:lang w:val="en-US"/>
        </w:rPr>
      </w:pPr>
    </w:p>
    <w:p w14:paraId="15773254" w14:textId="083207FF" w:rsidR="00410C3B" w:rsidRDefault="00410C3B" w:rsidP="001A1497">
      <w:pPr>
        <w:spacing w:beforeLines="50" w:before="120" w:afterLines="50" w:after="120"/>
        <w:rPr>
          <w:sz w:val="22"/>
          <w:szCs w:val="18"/>
        </w:rPr>
      </w:pPr>
    </w:p>
    <w:p w14:paraId="209F63A7" w14:textId="09104C6A" w:rsidR="00CA6675" w:rsidRPr="00341CC8" w:rsidRDefault="00CA6675" w:rsidP="00CA667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60FE6">
        <w:rPr>
          <w:rFonts w:ascii="Arial" w:eastAsia="DengXian" w:hAnsi="Arial"/>
          <w:b/>
          <w:bCs/>
          <w:kern w:val="28"/>
          <w:sz w:val="22"/>
          <w:szCs w:val="22"/>
          <w:lang w:eastAsia="zh-CN"/>
        </w:rPr>
        <w:t>(Pre-)configuration parameters</w:t>
      </w:r>
    </w:p>
    <w:p w14:paraId="7C2290BC" w14:textId="467297D5" w:rsidR="00B66D1D" w:rsidRDefault="00B66D1D" w:rsidP="00B66D1D">
      <w:pPr>
        <w:spacing w:beforeLines="50" w:before="120" w:afterLines="50" w:after="120"/>
        <w:rPr>
          <w:sz w:val="22"/>
          <w:szCs w:val="18"/>
          <w:lang w:val="en-US"/>
        </w:rPr>
      </w:pPr>
      <w:r w:rsidRPr="00FE5618">
        <w:rPr>
          <w:sz w:val="22"/>
          <w:szCs w:val="18"/>
        </w:rPr>
        <w:t>In R16/17 SL, each parameter is (pre-)configured according to the starting symbol and the number of SL symbols. When two starting symbols are available, it would be difficult to optimize the parameters</w:t>
      </w:r>
      <w:r>
        <w:rPr>
          <w:sz w:val="22"/>
          <w:szCs w:val="18"/>
        </w:rPr>
        <w:t>. For example, transmission starting from the 2</w:t>
      </w:r>
      <w:r w:rsidRPr="00FE5618">
        <w:rPr>
          <w:sz w:val="22"/>
          <w:szCs w:val="18"/>
          <w:vertAlign w:val="superscript"/>
        </w:rPr>
        <w:t>nd</w:t>
      </w:r>
      <w:r>
        <w:rPr>
          <w:sz w:val="22"/>
          <w:szCs w:val="18"/>
        </w:rPr>
        <w:t xml:space="preserve"> starting symbol does not have sufficient </w:t>
      </w:r>
      <w:r w:rsidR="007E0CE0">
        <w:rPr>
          <w:sz w:val="22"/>
          <w:szCs w:val="18"/>
        </w:rPr>
        <w:t>number</w:t>
      </w:r>
      <w:r>
        <w:rPr>
          <w:sz w:val="22"/>
          <w:szCs w:val="18"/>
        </w:rPr>
        <w:t xml:space="preserve"> of resources compared to transmission starting from the 1</w:t>
      </w:r>
      <w:r w:rsidRPr="00FE5618">
        <w:rPr>
          <w:sz w:val="22"/>
          <w:szCs w:val="18"/>
          <w:vertAlign w:val="superscript"/>
        </w:rPr>
        <w:t>st</w:t>
      </w:r>
      <w:r>
        <w:rPr>
          <w:sz w:val="22"/>
          <w:szCs w:val="18"/>
        </w:rPr>
        <w:t xml:space="preserve"> starting symbol. Then, </w:t>
      </w:r>
      <w:r w:rsidR="00526EE0">
        <w:rPr>
          <w:rFonts w:hint="eastAsia"/>
          <w:sz w:val="22"/>
          <w:szCs w:val="18"/>
        </w:rPr>
        <w:t>o</w:t>
      </w:r>
      <w:r w:rsidR="00526EE0">
        <w:rPr>
          <w:sz w:val="22"/>
          <w:szCs w:val="18"/>
        </w:rPr>
        <w:t xml:space="preserve">ne of </w:t>
      </w:r>
      <w:r>
        <w:rPr>
          <w:sz w:val="22"/>
          <w:szCs w:val="18"/>
        </w:rPr>
        <w:t>possible solution</w:t>
      </w:r>
      <w:r w:rsidR="00526EE0">
        <w:rPr>
          <w:sz w:val="22"/>
          <w:szCs w:val="18"/>
        </w:rPr>
        <w:t>s</w:t>
      </w:r>
      <w:r>
        <w:rPr>
          <w:sz w:val="22"/>
          <w:szCs w:val="18"/>
        </w:rPr>
        <w:t xml:space="preserve"> is to allow different number of PSCCH symbols. Three symbols PSCCH is used for transmission from the 1</w:t>
      </w:r>
      <w:r w:rsidRPr="00C612FD">
        <w:rPr>
          <w:sz w:val="22"/>
          <w:szCs w:val="18"/>
          <w:vertAlign w:val="superscript"/>
        </w:rPr>
        <w:t>st</w:t>
      </w:r>
      <w:r>
        <w:rPr>
          <w:sz w:val="22"/>
          <w:szCs w:val="18"/>
        </w:rPr>
        <w:t xml:space="preserve"> starting symbol, and two symbols PSCCH is applied for transmission from the 2</w:t>
      </w:r>
      <w:r w:rsidRPr="00C612FD">
        <w:rPr>
          <w:sz w:val="22"/>
          <w:szCs w:val="18"/>
          <w:vertAlign w:val="superscript"/>
        </w:rPr>
        <w:t>nd</w:t>
      </w:r>
      <w:r>
        <w:rPr>
          <w:sz w:val="22"/>
          <w:szCs w:val="18"/>
        </w:rPr>
        <w:t xml:space="preserve"> starting symbol. Similar discussion can be considered for other parameters.</w:t>
      </w:r>
    </w:p>
    <w:p w14:paraId="55177DFF" w14:textId="77777777" w:rsidR="00B66D1D" w:rsidRDefault="00B66D1D" w:rsidP="00B66D1D">
      <w:pPr>
        <w:spacing w:beforeLines="50" w:before="120" w:afterLines="50" w:after="120"/>
        <w:rPr>
          <w:sz w:val="22"/>
          <w:szCs w:val="18"/>
          <w:lang w:val="en-US"/>
        </w:rPr>
      </w:pPr>
      <w:r w:rsidRPr="00843F28">
        <w:rPr>
          <w:noProof/>
        </w:rPr>
        <w:drawing>
          <wp:inline distT="0" distB="0" distL="0" distR="0" wp14:anchorId="33E1F3E0" wp14:editId="7E55B848">
            <wp:extent cx="6332220" cy="7493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749300"/>
                    </a:xfrm>
                    <a:prstGeom prst="rect">
                      <a:avLst/>
                    </a:prstGeom>
                    <a:noFill/>
                    <a:ln>
                      <a:noFill/>
                    </a:ln>
                  </pic:spPr>
                </pic:pic>
              </a:graphicData>
            </a:graphic>
          </wp:inline>
        </w:drawing>
      </w:r>
    </w:p>
    <w:p w14:paraId="014989AA" w14:textId="73084600" w:rsidR="00B66D1D" w:rsidRDefault="00B66D1D" w:rsidP="00B66D1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444468">
        <w:rPr>
          <w:sz w:val="22"/>
          <w:szCs w:val="18"/>
          <w:lang w:val="en-US"/>
        </w:rPr>
        <w:t>2</w:t>
      </w:r>
      <w:r>
        <w:rPr>
          <w:sz w:val="22"/>
          <w:szCs w:val="18"/>
          <w:lang w:val="en-US"/>
        </w:rPr>
        <w:t>: Example of separate parameters for two candidate starting symbols</w:t>
      </w:r>
    </w:p>
    <w:p w14:paraId="7D32F30E" w14:textId="0A785062" w:rsidR="00B66D1D" w:rsidRPr="005D365C" w:rsidRDefault="00B66D1D" w:rsidP="00B66D1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256843">
        <w:rPr>
          <w:rFonts w:eastAsiaTheme="minorEastAsia"/>
          <w:b/>
          <w:sz w:val="22"/>
          <w:u w:val="single"/>
          <w:lang w:val="en-US"/>
        </w:rPr>
        <w:t>3</w:t>
      </w:r>
      <w:r w:rsidRPr="005D365C">
        <w:rPr>
          <w:rFonts w:eastAsiaTheme="minorEastAsia"/>
          <w:b/>
          <w:sz w:val="22"/>
          <w:u w:val="single"/>
          <w:lang w:val="en-US"/>
        </w:rPr>
        <w:t>:</w:t>
      </w:r>
    </w:p>
    <w:p w14:paraId="26A3580D" w14:textId="77777777" w:rsidR="00B66D1D" w:rsidRPr="00197C6D" w:rsidRDefault="00B66D1D" w:rsidP="00B66D1D">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6375A264"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32E3D4F5"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696D93CB"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2BCBB5F4" w14:textId="77777777" w:rsidR="00B66D1D" w:rsidRPr="00197C6D" w:rsidRDefault="00B66D1D" w:rsidP="00B66D1D">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t>sl-PowerControl</w:t>
      </w:r>
      <w:proofErr w:type="spellEnd"/>
      <w:r w:rsidRPr="00197C6D">
        <w:rPr>
          <w:rFonts w:eastAsiaTheme="minorEastAsia"/>
          <w:b/>
          <w:bCs/>
          <w:iCs/>
          <w:sz w:val="22"/>
          <w:lang w:val="en-US"/>
        </w:rPr>
        <w:t xml:space="preserve"> (e.g., sl-P0-PSSCH-PSCCH)</w:t>
      </w:r>
    </w:p>
    <w:p w14:paraId="41101800" w14:textId="77777777" w:rsidR="00B66D1D" w:rsidRPr="00197C6D" w:rsidRDefault="00B66D1D" w:rsidP="00B66D1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1565D7FC" w14:textId="1AE8CAB5" w:rsidR="00B66D1D" w:rsidRDefault="00B66D1D" w:rsidP="00B66D1D">
      <w:pPr>
        <w:spacing w:beforeLines="50" w:before="120" w:afterLines="50" w:after="120"/>
        <w:rPr>
          <w:sz w:val="22"/>
          <w:szCs w:val="18"/>
          <w:lang w:val="en-US"/>
        </w:rPr>
      </w:pPr>
    </w:p>
    <w:p w14:paraId="7C041E10" w14:textId="77777777" w:rsidR="00D5732F" w:rsidRPr="005D365C" w:rsidRDefault="00D5732F" w:rsidP="00D5732F">
      <w:pPr>
        <w:spacing w:beforeLines="50" w:before="120" w:afterLines="50" w:after="120"/>
        <w:rPr>
          <w:sz w:val="22"/>
          <w:szCs w:val="18"/>
          <w:lang w:val="en-US"/>
        </w:rPr>
      </w:pPr>
    </w:p>
    <w:p w14:paraId="515D826E" w14:textId="77777777" w:rsidR="007B08C8" w:rsidRPr="005D365C"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PSFCH structure</w:t>
      </w:r>
    </w:p>
    <w:p w14:paraId="73B2ED6F" w14:textId="77777777" w:rsidR="00770A11" w:rsidRPr="005D365C" w:rsidRDefault="00770A11" w:rsidP="00770A11">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Usage of multiple PSFCH occasions</w:t>
      </w:r>
    </w:p>
    <w:tbl>
      <w:tblPr>
        <w:tblStyle w:val="afc"/>
        <w:tblW w:w="0" w:type="auto"/>
        <w:tblLook w:val="04A0" w:firstRow="1" w:lastRow="0" w:firstColumn="1" w:lastColumn="0" w:noHBand="0" w:noVBand="1"/>
      </w:tblPr>
      <w:tblGrid>
        <w:gridCol w:w="9962"/>
      </w:tblGrid>
      <w:tr w:rsidR="00C5785F" w:rsidRPr="004F4ABB" w14:paraId="603024F5" w14:textId="77777777" w:rsidTr="00FC1F78">
        <w:tc>
          <w:tcPr>
            <w:tcW w:w="9962" w:type="dxa"/>
          </w:tcPr>
          <w:p w14:paraId="6D106D37" w14:textId="77777777" w:rsidR="00C5785F" w:rsidRPr="00770A11" w:rsidRDefault="00C5785F" w:rsidP="00FC1F78">
            <w:pPr>
              <w:snapToGrid w:val="0"/>
              <w:spacing w:after="0"/>
              <w:rPr>
                <w:rFonts w:ascii="Times" w:eastAsia="Batang" w:hAnsi="Times"/>
                <w:sz w:val="20"/>
                <w:szCs w:val="24"/>
                <w:lang w:eastAsia="x-none"/>
              </w:rPr>
            </w:pPr>
            <w:r w:rsidRPr="00770A11">
              <w:rPr>
                <w:rFonts w:ascii="Times" w:eastAsia="Batang" w:hAnsi="Times"/>
                <w:sz w:val="20"/>
                <w:szCs w:val="24"/>
                <w:highlight w:val="green"/>
                <w:lang w:eastAsia="x-none"/>
              </w:rPr>
              <w:t>Agreement</w:t>
            </w:r>
          </w:p>
          <w:p w14:paraId="2A3AD1A4" w14:textId="77777777" w:rsidR="00C5785F" w:rsidRPr="00770A11" w:rsidRDefault="00C5785F" w:rsidP="00FC1F78">
            <w:pPr>
              <w:snapToGrid w:val="0"/>
              <w:spacing w:after="0"/>
              <w:rPr>
                <w:rFonts w:ascii="Times" w:eastAsia="Batang" w:hAnsi="Times"/>
                <w:bCs/>
                <w:sz w:val="20"/>
                <w:lang w:eastAsia="zh-CN"/>
              </w:rPr>
            </w:pPr>
            <w:r w:rsidRPr="00770A11">
              <w:rPr>
                <w:rFonts w:ascii="Times" w:eastAsia="Batang" w:hAnsi="Times"/>
                <w:bCs/>
                <w:sz w:val="20"/>
                <w:lang w:eastAsia="en-US"/>
              </w:rPr>
              <w:t xml:space="preserve">In </w:t>
            </w:r>
            <w:r w:rsidRPr="00770A11">
              <w:rPr>
                <w:rFonts w:ascii="Times" w:eastAsia="Batang" w:hAnsi="Times"/>
                <w:bCs/>
                <w:sz w:val="20"/>
                <w:lang w:eastAsia="zh-CN"/>
              </w:rPr>
              <w:t>“</w:t>
            </w:r>
            <w:r w:rsidRPr="00770A11">
              <w:rPr>
                <w:rFonts w:ascii="Times" w:eastAsia="Batang" w:hAnsi="Times"/>
                <w:bCs/>
                <w:i/>
                <w:sz w:val="20"/>
                <w:lang w:eastAsia="zh-CN"/>
              </w:rPr>
              <w:t>one PSCCH/PSSCH transmission has N associated candidate PSFCH occasion(s)</w:t>
            </w:r>
            <w:r w:rsidRPr="00770A11">
              <w:rPr>
                <w:rFonts w:ascii="Times" w:eastAsia="Batang" w:hAnsi="Times"/>
                <w:bCs/>
                <w:sz w:val="20"/>
                <w:lang w:eastAsia="zh-CN"/>
              </w:rPr>
              <w:t>”, regarding Rx UE behaviour</w:t>
            </w:r>
            <w:r w:rsidRPr="00770A11">
              <w:rPr>
                <w:rFonts w:ascii="Times" w:eastAsia="Batang" w:hAnsi="Times"/>
                <w:bCs/>
                <w:sz w:val="20"/>
                <w:lang w:eastAsia="en-US"/>
              </w:rPr>
              <w:t xml:space="preserve"> </w:t>
            </w:r>
            <w:r w:rsidRPr="00770A11">
              <w:rPr>
                <w:rFonts w:ascii="Times" w:eastAsia="Batang" w:hAnsi="Times"/>
                <w:bCs/>
                <w:sz w:val="20"/>
                <w:lang w:eastAsia="zh-CN"/>
              </w:rPr>
              <w:t>on receiving PSFCH for a PSCCH/PSSCH transmission, support:</w:t>
            </w:r>
          </w:p>
          <w:p w14:paraId="2D894164" w14:textId="77777777" w:rsidR="00C5785F" w:rsidRPr="00770A11" w:rsidRDefault="00C5785F" w:rsidP="00FC1F78">
            <w:pPr>
              <w:numPr>
                <w:ilvl w:val="0"/>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For unicast: </w:t>
            </w:r>
          </w:p>
          <w:p w14:paraId="059E77BE"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FFS: Monitor: </w:t>
            </w:r>
          </w:p>
          <w:p w14:paraId="2B646268"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Rx UE attempts to monitor candidate PSFCH occasion(s) until one PSFCH is detected or all candidate PSFCH occasion(s) are monitored. </w:t>
            </w:r>
          </w:p>
          <w:p w14:paraId="451FF3F7"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If one PSFCH is detected, Rx UE can omit monitoring following candidate PSFCH occasion(s).</w:t>
            </w:r>
          </w:p>
          <w:p w14:paraId="75DF2FCE"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Report: </w:t>
            </w:r>
          </w:p>
          <w:p w14:paraId="0E39F351"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If Rx UE receives PSFCH, Rx UE reports same value as a value of HARQ-ACK information that the UE determines from the PSFCH reception to higher layers, otherwise re-ports NACK to higher layer.</w:t>
            </w:r>
          </w:p>
          <w:p w14:paraId="6038191B" w14:textId="77777777" w:rsidR="00C5785F" w:rsidRPr="00770A11" w:rsidRDefault="00C5785F" w:rsidP="00FC1F78">
            <w:pPr>
              <w:numPr>
                <w:ilvl w:val="0"/>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FFS: For groupcast option 1 (NACK only): </w:t>
            </w:r>
          </w:p>
          <w:p w14:paraId="632800DD"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FFS: Monitor: </w:t>
            </w:r>
          </w:p>
          <w:p w14:paraId="10B6193F"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Rx UE attempts to monitor all candidate PSFCH occasions. </w:t>
            </w:r>
          </w:p>
          <w:p w14:paraId="34F33C23"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If NACK is detected, Rx UE can omit monitoring following candidate PSFCH occasion(s).</w:t>
            </w:r>
          </w:p>
          <w:p w14:paraId="7256D1AB"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Report: </w:t>
            </w:r>
          </w:p>
          <w:p w14:paraId="07B68DDA"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lastRenderedPageBreak/>
              <w:t>If Rx UE does not detect any PSFCH in all candidate PSFCH occasions, Rx UE reports ACK to higher layers; otherwise, reports NACK to higher layers.</w:t>
            </w:r>
          </w:p>
          <w:p w14:paraId="016C9A13" w14:textId="77777777" w:rsidR="00C5785F" w:rsidRPr="00770A11" w:rsidRDefault="00C5785F" w:rsidP="00FC1F78">
            <w:pPr>
              <w:numPr>
                <w:ilvl w:val="0"/>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For groupcast option 2 (ACK/NACK): </w:t>
            </w:r>
          </w:p>
          <w:p w14:paraId="3E5F6F05"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FFS: Monitor: </w:t>
            </w:r>
          </w:p>
          <w:p w14:paraId="6E32DB6C"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Rx UE attempts to monitor PSFCH transmission occasions until PSFCH from all transmitters have been detected or all candidate PSFCH occasions are monitored. </w:t>
            </w:r>
          </w:p>
          <w:p w14:paraId="3018A3EA"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If Rx UE detects PSFCH from one PSFCH transmitter, it can omit PSFCH detection for following PSFCH transmission occasions for this PSFCH transmitter. </w:t>
            </w:r>
          </w:p>
          <w:p w14:paraId="3C550E37"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Report: </w:t>
            </w:r>
          </w:p>
          <w:p w14:paraId="260F3564"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If ACK has been detected from at least one PSFCH occasion of each of all expected PSSCH receivers, Rx UE reports ACK to higher layers; otherwise, reports NACK to higher layers.</w:t>
            </w:r>
          </w:p>
          <w:p w14:paraId="307FF5E6" w14:textId="77777777" w:rsidR="00C5785F" w:rsidRDefault="00C5785F" w:rsidP="00FC1F78">
            <w:pPr>
              <w:snapToGrid w:val="0"/>
              <w:spacing w:after="0"/>
              <w:rPr>
                <w:rFonts w:eastAsia="Batang"/>
                <w:sz w:val="18"/>
                <w:szCs w:val="18"/>
                <w:lang w:eastAsia="zh-CN"/>
              </w:rPr>
            </w:pPr>
          </w:p>
          <w:p w14:paraId="380957B7" w14:textId="77777777" w:rsidR="00C5785F" w:rsidRPr="00770A11" w:rsidRDefault="00C5785F" w:rsidP="00FC1F78">
            <w:pPr>
              <w:snapToGrid w:val="0"/>
              <w:spacing w:after="0"/>
              <w:rPr>
                <w:rFonts w:ascii="Times" w:eastAsia="Batang" w:hAnsi="Times"/>
                <w:sz w:val="20"/>
                <w:lang w:eastAsia="zh-CN"/>
              </w:rPr>
            </w:pPr>
            <w:r w:rsidRPr="00770A11">
              <w:rPr>
                <w:rFonts w:ascii="Times" w:eastAsia="Batang" w:hAnsi="Times"/>
                <w:sz w:val="20"/>
                <w:highlight w:val="green"/>
                <w:lang w:eastAsia="zh-CN"/>
              </w:rPr>
              <w:t>Agreement</w:t>
            </w:r>
          </w:p>
          <w:p w14:paraId="5976D52E" w14:textId="77777777" w:rsidR="00C5785F" w:rsidRPr="00770A11" w:rsidRDefault="00C5785F" w:rsidP="00FC1F78">
            <w:pPr>
              <w:snapToGrid w:val="0"/>
              <w:spacing w:after="0"/>
              <w:rPr>
                <w:rFonts w:ascii="Times" w:eastAsia="Batang" w:hAnsi="Times"/>
                <w:bCs/>
                <w:sz w:val="20"/>
                <w:lang w:eastAsia="zh-CN"/>
              </w:rPr>
            </w:pPr>
            <w:r w:rsidRPr="00770A11">
              <w:rPr>
                <w:rFonts w:ascii="Times" w:eastAsia="Batang" w:hAnsi="Times"/>
                <w:bCs/>
                <w:sz w:val="20"/>
                <w:lang w:eastAsia="en-US"/>
              </w:rPr>
              <w:t xml:space="preserve">In </w:t>
            </w:r>
            <w:r w:rsidRPr="00770A11">
              <w:rPr>
                <w:rFonts w:ascii="Times" w:eastAsia="Batang" w:hAnsi="Times"/>
                <w:bCs/>
                <w:sz w:val="20"/>
                <w:lang w:eastAsia="zh-CN"/>
              </w:rPr>
              <w:t>“</w:t>
            </w:r>
            <w:r w:rsidRPr="00770A11">
              <w:rPr>
                <w:rFonts w:ascii="Times" w:eastAsia="Batang" w:hAnsi="Times"/>
                <w:bCs/>
                <w:i/>
                <w:sz w:val="20"/>
                <w:lang w:eastAsia="zh-CN"/>
              </w:rPr>
              <w:t>one PSCCH/PSSCH transmission has N associated candidate PSFCH occasion(s)</w:t>
            </w:r>
            <w:r w:rsidRPr="00770A11">
              <w:rPr>
                <w:rFonts w:ascii="Times" w:eastAsia="Batang" w:hAnsi="Times"/>
                <w:bCs/>
                <w:sz w:val="20"/>
                <w:lang w:eastAsia="zh-CN"/>
              </w:rPr>
              <w:t>”, regarding Rx UE behaviour</w:t>
            </w:r>
            <w:r w:rsidRPr="00770A11">
              <w:rPr>
                <w:rFonts w:ascii="Times" w:eastAsia="Batang" w:hAnsi="Times"/>
                <w:bCs/>
                <w:sz w:val="20"/>
                <w:lang w:eastAsia="en-US"/>
              </w:rPr>
              <w:t xml:space="preserve"> </w:t>
            </w:r>
            <w:r w:rsidRPr="00770A11">
              <w:rPr>
                <w:rFonts w:ascii="Times" w:eastAsia="Batang" w:hAnsi="Times"/>
                <w:bCs/>
                <w:sz w:val="20"/>
                <w:lang w:eastAsia="zh-CN"/>
              </w:rPr>
              <w:t>on receiving PSFCH for a PSCCH/PSSCH transmission, support:</w:t>
            </w:r>
          </w:p>
          <w:p w14:paraId="3EDD2D69" w14:textId="77777777" w:rsidR="00C5785F" w:rsidRPr="00770A11" w:rsidRDefault="00C5785F" w:rsidP="00FC1F78">
            <w:pPr>
              <w:numPr>
                <w:ilvl w:val="0"/>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For unicast: </w:t>
            </w:r>
          </w:p>
          <w:p w14:paraId="4623FDF8"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Monitor: </w:t>
            </w:r>
          </w:p>
          <w:p w14:paraId="6DD2F15A"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Alt 1: Rx UE attempts to monitor all candidate PSFCH occasion(s) </w:t>
            </w:r>
          </w:p>
          <w:p w14:paraId="5081F6DD" w14:textId="77777777" w:rsidR="00C5785F" w:rsidRPr="00770A11" w:rsidRDefault="00C5785F" w:rsidP="00FC1F78">
            <w:pPr>
              <w:numPr>
                <w:ilvl w:val="3"/>
                <w:numId w:val="34"/>
              </w:numPr>
              <w:snapToGrid w:val="0"/>
              <w:spacing w:after="0"/>
              <w:rPr>
                <w:rFonts w:ascii="Times" w:eastAsia="Batang" w:hAnsi="Times"/>
                <w:bCs/>
                <w:sz w:val="20"/>
                <w:lang w:eastAsia="zh-CN"/>
              </w:rPr>
            </w:pPr>
            <w:r w:rsidRPr="00770A11">
              <w:rPr>
                <w:rFonts w:ascii="Times" w:eastAsia="Batang" w:hAnsi="Times"/>
                <w:bCs/>
                <w:sz w:val="20"/>
                <w:lang w:eastAsia="zh-CN"/>
              </w:rPr>
              <w:t>If one PSFCH is detected, Rx UE can omit monitoring following candidate PSFCH occasion(s), if any.</w:t>
            </w:r>
          </w:p>
          <w:p w14:paraId="24E86F27"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PSFCH prioritization rule is used</w:t>
            </w:r>
          </w:p>
          <w:p w14:paraId="03FCF01B" w14:textId="77777777" w:rsidR="00C5785F" w:rsidRPr="00770A11" w:rsidRDefault="00C5785F" w:rsidP="00FC1F78">
            <w:pPr>
              <w:numPr>
                <w:ilvl w:val="0"/>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For groupcast option 2 (ACK/NACK): </w:t>
            </w:r>
          </w:p>
          <w:p w14:paraId="1993F37C" w14:textId="77777777" w:rsidR="00C5785F" w:rsidRPr="00770A11" w:rsidRDefault="00C5785F" w:rsidP="00FC1F78">
            <w:pPr>
              <w:numPr>
                <w:ilvl w:val="1"/>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Monitor: </w:t>
            </w:r>
          </w:p>
          <w:p w14:paraId="5BF08DF3"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Alt 1: Rx UE attempts to monitor all PSFCH transmission occasions. </w:t>
            </w:r>
          </w:p>
          <w:p w14:paraId="36827C11" w14:textId="77777777" w:rsidR="00C5785F" w:rsidRPr="00770A11" w:rsidRDefault="00C5785F" w:rsidP="00FC1F78">
            <w:pPr>
              <w:numPr>
                <w:ilvl w:val="3"/>
                <w:numId w:val="34"/>
              </w:numPr>
              <w:snapToGrid w:val="0"/>
              <w:spacing w:after="0"/>
              <w:rPr>
                <w:rFonts w:ascii="Times" w:eastAsia="Batang" w:hAnsi="Times"/>
                <w:bCs/>
                <w:sz w:val="20"/>
                <w:lang w:eastAsia="zh-CN"/>
              </w:rPr>
            </w:pPr>
            <w:r w:rsidRPr="00770A11">
              <w:rPr>
                <w:rFonts w:ascii="Times" w:eastAsia="Batang" w:hAnsi="Times"/>
                <w:bCs/>
                <w:sz w:val="20"/>
                <w:lang w:eastAsia="zh-CN"/>
              </w:rPr>
              <w:t xml:space="preserve">If Rx UE detects PSFCH from a PSFCH transmitter, it can omit PSFCH detection for following PSFCH transmission occasions for this PSFCH transmitter, if any. </w:t>
            </w:r>
          </w:p>
          <w:p w14:paraId="46DE7B61" w14:textId="77777777" w:rsidR="00C5785F" w:rsidRPr="00770A11" w:rsidRDefault="00C5785F" w:rsidP="00FC1F78">
            <w:pPr>
              <w:numPr>
                <w:ilvl w:val="2"/>
                <w:numId w:val="34"/>
              </w:numPr>
              <w:snapToGrid w:val="0"/>
              <w:spacing w:after="0"/>
              <w:rPr>
                <w:rFonts w:ascii="Times" w:eastAsia="Batang" w:hAnsi="Times"/>
                <w:bCs/>
                <w:sz w:val="20"/>
                <w:lang w:eastAsia="zh-CN"/>
              </w:rPr>
            </w:pPr>
            <w:r w:rsidRPr="00770A11">
              <w:rPr>
                <w:rFonts w:ascii="Times" w:eastAsia="Batang" w:hAnsi="Times"/>
                <w:bCs/>
                <w:sz w:val="20"/>
                <w:lang w:eastAsia="zh-CN"/>
              </w:rPr>
              <w:t>PSFCH prioritization rule is used</w:t>
            </w:r>
          </w:p>
        </w:tc>
      </w:tr>
    </w:tbl>
    <w:p w14:paraId="0A1483AF" w14:textId="501F3E8F" w:rsidR="00614772" w:rsidRDefault="007069CA" w:rsidP="00770A11">
      <w:pPr>
        <w:spacing w:beforeLines="50" w:before="120" w:afterLines="50" w:after="120"/>
        <w:rPr>
          <w:sz w:val="22"/>
          <w:szCs w:val="18"/>
        </w:rPr>
      </w:pPr>
      <w:r>
        <w:rPr>
          <w:sz w:val="22"/>
          <w:szCs w:val="18"/>
        </w:rPr>
        <w:lastRenderedPageBreak/>
        <w:t xml:space="preserve">At the last meeting, PSFCH RX UE’s </w:t>
      </w:r>
      <w:proofErr w:type="spellStart"/>
      <w:r>
        <w:rPr>
          <w:sz w:val="22"/>
          <w:szCs w:val="18"/>
        </w:rPr>
        <w:t>behavior</w:t>
      </w:r>
      <w:proofErr w:type="spellEnd"/>
      <w:r>
        <w:rPr>
          <w:sz w:val="22"/>
          <w:szCs w:val="18"/>
        </w:rPr>
        <w:t xml:space="preserve"> was agreed as above captured. However, the current specifications seem not to include texts for the </w:t>
      </w:r>
      <w:r w:rsidRPr="007069CA">
        <w:rPr>
          <w:sz w:val="22"/>
          <w:szCs w:val="18"/>
        </w:rPr>
        <w:t xml:space="preserve">RX UE’s </w:t>
      </w:r>
      <w:proofErr w:type="spellStart"/>
      <w:r w:rsidRPr="007069CA">
        <w:rPr>
          <w:sz w:val="22"/>
          <w:szCs w:val="18"/>
        </w:rPr>
        <w:t>behavior</w:t>
      </w:r>
      <w:proofErr w:type="spellEnd"/>
      <w:r>
        <w:rPr>
          <w:sz w:val="22"/>
          <w:szCs w:val="18"/>
        </w:rPr>
        <w:t xml:space="preserve">. </w:t>
      </w:r>
      <w:r w:rsidRPr="007069CA">
        <w:rPr>
          <w:sz w:val="22"/>
          <w:szCs w:val="18"/>
        </w:rPr>
        <w:t>Spec change is necessary</w:t>
      </w:r>
      <w:r>
        <w:rPr>
          <w:sz w:val="22"/>
          <w:szCs w:val="18"/>
        </w:rPr>
        <w:t>.</w:t>
      </w:r>
    </w:p>
    <w:p w14:paraId="59AFDD39" w14:textId="6DCA8D6B" w:rsidR="00E457E0" w:rsidRDefault="00E457E0" w:rsidP="00770A11">
      <w:pPr>
        <w:spacing w:beforeLines="50" w:before="120" w:afterLines="50" w:after="120"/>
        <w:rPr>
          <w:sz w:val="22"/>
          <w:szCs w:val="18"/>
        </w:rPr>
      </w:pPr>
      <w:r>
        <w:rPr>
          <w:rFonts w:hint="eastAsia"/>
          <w:sz w:val="22"/>
          <w:szCs w:val="18"/>
        </w:rPr>
        <w:t>B</w:t>
      </w:r>
      <w:r>
        <w:rPr>
          <w:sz w:val="22"/>
          <w:szCs w:val="18"/>
        </w:rPr>
        <w:t>esides, a</w:t>
      </w:r>
      <w:r w:rsidRPr="00E457E0">
        <w:rPr>
          <w:sz w:val="22"/>
          <w:szCs w:val="18"/>
        </w:rPr>
        <w:t>lthough it was agreed that RX UE ‘can’ omit RX according to conditions, a set of the agreements</w:t>
      </w:r>
      <w:r w:rsidR="0005573C">
        <w:rPr>
          <w:sz w:val="22"/>
          <w:szCs w:val="18"/>
        </w:rPr>
        <w:t xml:space="preserve"> and the current specification text</w:t>
      </w:r>
      <w:r w:rsidRPr="00E457E0">
        <w:rPr>
          <w:sz w:val="22"/>
          <w:szCs w:val="18"/>
        </w:rPr>
        <w:t xml:space="preserve"> may </w:t>
      </w:r>
      <w:r>
        <w:rPr>
          <w:sz w:val="22"/>
          <w:szCs w:val="18"/>
        </w:rPr>
        <w:t xml:space="preserve">be </w:t>
      </w:r>
      <w:r w:rsidRPr="00E457E0">
        <w:rPr>
          <w:sz w:val="22"/>
          <w:szCs w:val="18"/>
        </w:rPr>
        <w:t>interpreted as NACK is reported from PHY to MAC</w:t>
      </w:r>
      <w:r>
        <w:rPr>
          <w:sz w:val="22"/>
          <w:szCs w:val="18"/>
        </w:rPr>
        <w:t xml:space="preserve"> </w:t>
      </w:r>
      <w:r w:rsidRPr="00E457E0">
        <w:rPr>
          <w:sz w:val="22"/>
          <w:szCs w:val="18"/>
        </w:rPr>
        <w:t>if the omission is not applied and then no HARQ-ACK is received in the subsequent occasion(s)</w:t>
      </w:r>
      <w:r>
        <w:rPr>
          <w:sz w:val="22"/>
          <w:szCs w:val="18"/>
        </w:rPr>
        <w:t>, especially unicast case</w:t>
      </w:r>
      <w:r w:rsidRPr="00E457E0">
        <w:rPr>
          <w:sz w:val="22"/>
          <w:szCs w:val="18"/>
        </w:rPr>
        <w:t xml:space="preserve">. The NACK report is not RAN1 intention; such a UE </w:t>
      </w:r>
      <w:proofErr w:type="spellStart"/>
      <w:r w:rsidRPr="00E457E0">
        <w:rPr>
          <w:sz w:val="22"/>
          <w:szCs w:val="18"/>
        </w:rPr>
        <w:t>behavior</w:t>
      </w:r>
      <w:proofErr w:type="spellEnd"/>
      <w:r w:rsidRPr="00E457E0">
        <w:rPr>
          <w:sz w:val="22"/>
          <w:szCs w:val="18"/>
        </w:rPr>
        <w:t xml:space="preserve"> should be avoided in spec</w:t>
      </w:r>
      <w:r>
        <w:rPr>
          <w:sz w:val="22"/>
          <w:szCs w:val="18"/>
        </w:rPr>
        <w:t>ifications.</w:t>
      </w:r>
    </w:p>
    <w:p w14:paraId="3EBBC65C" w14:textId="417E860D" w:rsidR="007069CA" w:rsidRPr="005D365C" w:rsidRDefault="007069CA" w:rsidP="007069CA">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723A7544" w14:textId="77777777" w:rsidR="00E457E0" w:rsidRPr="00E457E0" w:rsidRDefault="007069CA" w:rsidP="007069CA">
      <w:pPr>
        <w:numPr>
          <w:ilvl w:val="0"/>
          <w:numId w:val="9"/>
        </w:numPr>
        <w:spacing w:before="50" w:afterLines="50" w:after="120"/>
        <w:rPr>
          <w:rFonts w:eastAsiaTheme="minorEastAsia"/>
          <w:i/>
          <w:sz w:val="22"/>
          <w:lang w:val="en-US"/>
        </w:rPr>
      </w:pPr>
      <w:r>
        <w:rPr>
          <w:rFonts w:eastAsiaTheme="minorEastAsia"/>
          <w:b/>
          <w:bCs/>
          <w:iCs/>
          <w:sz w:val="22"/>
          <w:lang w:val="en-US"/>
        </w:rPr>
        <w:t>Adopt the following TP for TS38.213</w:t>
      </w:r>
      <w:r w:rsidR="00E457E0">
        <w:rPr>
          <w:rFonts w:eastAsiaTheme="minorEastAsia"/>
          <w:b/>
          <w:bCs/>
          <w:iCs/>
          <w:sz w:val="22"/>
          <w:lang w:val="en-US"/>
        </w:rPr>
        <w:t>,</w:t>
      </w:r>
    </w:p>
    <w:p w14:paraId="44B58E1D" w14:textId="48540C9C" w:rsidR="007069CA" w:rsidRPr="00E457E0" w:rsidRDefault="00E457E0" w:rsidP="00E457E0">
      <w:pPr>
        <w:numPr>
          <w:ilvl w:val="1"/>
          <w:numId w:val="9"/>
        </w:numPr>
        <w:spacing w:before="50" w:afterLines="50" w:after="120"/>
        <w:rPr>
          <w:rFonts w:eastAsiaTheme="minorEastAsia"/>
          <w:i/>
          <w:sz w:val="22"/>
          <w:lang w:val="en-US"/>
        </w:rPr>
      </w:pPr>
      <w:r>
        <w:rPr>
          <w:rFonts w:eastAsiaTheme="minorEastAsia"/>
          <w:b/>
          <w:bCs/>
          <w:iCs/>
          <w:sz w:val="22"/>
          <w:lang w:val="en-US"/>
        </w:rPr>
        <w:t>F</w:t>
      </w:r>
      <w:r w:rsidR="007069CA">
        <w:rPr>
          <w:rFonts w:eastAsiaTheme="minorEastAsia"/>
          <w:b/>
          <w:bCs/>
          <w:iCs/>
          <w:sz w:val="22"/>
          <w:lang w:val="en-US"/>
        </w:rPr>
        <w:t xml:space="preserve">or </w:t>
      </w:r>
      <w:r w:rsidR="007069CA" w:rsidRPr="007069CA">
        <w:rPr>
          <w:rFonts w:eastAsiaTheme="minorEastAsia"/>
          <w:b/>
          <w:bCs/>
          <w:iCs/>
          <w:sz w:val="22"/>
        </w:rPr>
        <w:t xml:space="preserve">RX UE’s </w:t>
      </w:r>
      <w:proofErr w:type="spellStart"/>
      <w:r w:rsidR="007069CA" w:rsidRPr="007069CA">
        <w:rPr>
          <w:rFonts w:eastAsiaTheme="minorEastAsia"/>
          <w:b/>
          <w:bCs/>
          <w:iCs/>
          <w:sz w:val="22"/>
        </w:rPr>
        <w:t>behavior</w:t>
      </w:r>
      <w:proofErr w:type="spellEnd"/>
      <w:r w:rsidR="007069CA" w:rsidRPr="007069CA">
        <w:rPr>
          <w:rFonts w:eastAsiaTheme="minorEastAsia"/>
          <w:b/>
          <w:bCs/>
          <w:iCs/>
          <w:sz w:val="22"/>
        </w:rPr>
        <w:t xml:space="preserve"> with respect to multiple PSFCH occasions per PSSCH</w:t>
      </w:r>
      <w:r w:rsidR="007069CA" w:rsidRPr="005D365C">
        <w:rPr>
          <w:rFonts w:eastAsiaTheme="minorEastAsia"/>
          <w:b/>
          <w:bCs/>
          <w:iCs/>
          <w:sz w:val="22"/>
          <w:lang w:val="en-US"/>
        </w:rPr>
        <w:t>.</w:t>
      </w:r>
    </w:p>
    <w:p w14:paraId="5B7488F3" w14:textId="6DC97945" w:rsidR="00E457E0" w:rsidRPr="00E457E0" w:rsidRDefault="00E457E0" w:rsidP="00E457E0">
      <w:pPr>
        <w:numPr>
          <w:ilvl w:val="1"/>
          <w:numId w:val="9"/>
        </w:numPr>
        <w:spacing w:before="50" w:afterLines="50" w:after="120"/>
        <w:rPr>
          <w:rFonts w:eastAsiaTheme="minorEastAsia"/>
          <w:b/>
          <w:bCs/>
          <w:iCs/>
          <w:sz w:val="22"/>
          <w:lang w:val="en-US"/>
        </w:rPr>
      </w:pPr>
      <w:r>
        <w:rPr>
          <w:rFonts w:eastAsiaTheme="minorEastAsia"/>
          <w:b/>
          <w:bCs/>
          <w:iCs/>
          <w:sz w:val="22"/>
          <w:lang w:val="en-US"/>
        </w:rPr>
        <w:t>N</w:t>
      </w:r>
      <w:r w:rsidRPr="00E457E0">
        <w:rPr>
          <w:rFonts w:eastAsiaTheme="minorEastAsia"/>
          <w:b/>
          <w:bCs/>
          <w:iCs/>
          <w:sz w:val="22"/>
          <w:lang w:val="en-US"/>
        </w:rPr>
        <w:t>ot to report NACK to MAC layer if the omission is not applied and then no HARQ-ACK is received in the subsequent occasion(s)</w:t>
      </w:r>
      <w:r>
        <w:rPr>
          <w:rFonts w:eastAsiaTheme="minorEastAsia" w:hint="eastAsia"/>
          <w:b/>
          <w:bCs/>
          <w:iCs/>
          <w:sz w:val="22"/>
          <w:lang w:val="en-US"/>
        </w:rPr>
        <w:t>.</w:t>
      </w:r>
    </w:p>
    <w:tbl>
      <w:tblPr>
        <w:tblStyle w:val="afc"/>
        <w:tblW w:w="0" w:type="auto"/>
        <w:tblLook w:val="04A0" w:firstRow="1" w:lastRow="0" w:firstColumn="1" w:lastColumn="0" w:noHBand="0" w:noVBand="1"/>
      </w:tblPr>
      <w:tblGrid>
        <w:gridCol w:w="9962"/>
      </w:tblGrid>
      <w:tr w:rsidR="00FF1B17" w:rsidRPr="007E0CE0" w14:paraId="14CBE63F" w14:textId="77777777" w:rsidTr="00FC1F78">
        <w:tc>
          <w:tcPr>
            <w:tcW w:w="9962" w:type="dxa"/>
          </w:tcPr>
          <w:p w14:paraId="1B07F9D0" w14:textId="77777777" w:rsidR="00612386" w:rsidRPr="00612386" w:rsidRDefault="00612386" w:rsidP="005B604C">
            <w:pPr>
              <w:widowControl w:val="0"/>
              <w:spacing w:before="120"/>
              <w:ind w:left="960" w:hanging="960"/>
              <w:outlineLvl w:val="2"/>
              <w:rPr>
                <w:rFonts w:ascii="Arial" w:eastAsia="Malgun Gothic" w:hAnsi="Arial"/>
                <w:sz w:val="28"/>
                <w:lang w:eastAsia="en-US"/>
              </w:rPr>
            </w:pPr>
            <w:bookmarkStart w:id="21" w:name="_Toc146214478"/>
            <w:bookmarkStart w:id="22" w:name="_Toc45699243"/>
            <w:bookmarkStart w:id="23" w:name="_Toc83289715"/>
            <w:r w:rsidRPr="00612386">
              <w:rPr>
                <w:rFonts w:ascii="Arial" w:eastAsia="Malgun Gothic" w:hAnsi="Arial"/>
                <w:sz w:val="28"/>
                <w:lang w:eastAsia="en-US"/>
              </w:rPr>
              <w:t>16.3.1</w:t>
            </w:r>
            <w:r w:rsidRPr="00612386">
              <w:rPr>
                <w:rFonts w:ascii="Arial" w:eastAsia="Malgun Gothic" w:hAnsi="Arial"/>
                <w:sz w:val="28"/>
                <w:lang w:eastAsia="en-US"/>
              </w:rPr>
              <w:tab/>
              <w:t>UE procedure for receiving PSFCH with control information</w:t>
            </w:r>
            <w:bookmarkEnd w:id="21"/>
            <w:r w:rsidRPr="00612386">
              <w:rPr>
                <w:rFonts w:ascii="Arial" w:eastAsia="Malgun Gothic" w:hAnsi="Arial"/>
                <w:sz w:val="28"/>
                <w:lang w:eastAsia="en-US"/>
              </w:rPr>
              <w:t xml:space="preserve"> </w:t>
            </w:r>
            <w:bookmarkEnd w:id="22"/>
            <w:bookmarkEnd w:id="23"/>
          </w:p>
          <w:p w14:paraId="6DCA4F76" w14:textId="77777777" w:rsidR="00612386" w:rsidRDefault="00612386" w:rsidP="005B604C">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p w14:paraId="55908265" w14:textId="0E068FCE" w:rsidR="00612386" w:rsidRPr="00E457E0" w:rsidRDefault="00612386" w:rsidP="005B604C">
            <w:pPr>
              <w:widowControl w:val="0"/>
              <w:rPr>
                <w:rFonts w:eastAsia="游明朝"/>
                <w:color w:val="FF0000"/>
                <w:sz w:val="14"/>
                <w:szCs w:val="14"/>
                <w:u w:val="single"/>
                <w:lang w:eastAsia="en-US"/>
              </w:rPr>
            </w:pPr>
            <w:r w:rsidRPr="0009212D">
              <w:rPr>
                <w:color w:val="FF0000"/>
                <w:sz w:val="20"/>
                <w:szCs w:val="14"/>
                <w:u w:val="single"/>
              </w:rPr>
              <w:t xml:space="preserve">For operation with shared spectrum channel access, the UE attempts to monitor the PSFCH over a number of first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occasion</m:t>
                  </m:r>
                </m:sub>
                <m:sup>
                  <m:r>
                    <m:rPr>
                      <m:sty m:val="p"/>
                    </m:rPr>
                    <w:rPr>
                      <w:rFonts w:ascii="Cambria Math" w:hAnsi="Cambria Math"/>
                      <w:color w:val="FF0000"/>
                      <w:sz w:val="20"/>
                      <w:szCs w:val="14"/>
                      <w:u w:val="single"/>
                    </w:rPr>
                    <m:t>PSFCH</m:t>
                  </m:r>
                </m:sup>
              </m:sSubSup>
            </m:oMath>
            <w:r w:rsidRPr="0009212D">
              <w:rPr>
                <w:color w:val="FF0000"/>
                <w:sz w:val="20"/>
                <w:szCs w:val="14"/>
                <w:u w:val="single"/>
              </w:rPr>
              <w:t xml:space="preserve"> slots, provided by </w:t>
            </w:r>
            <w:proofErr w:type="spellStart"/>
            <w:r w:rsidRPr="0009212D">
              <w:rPr>
                <w:i/>
                <w:color w:val="FF0000"/>
                <w:sz w:val="20"/>
                <w:szCs w:val="14"/>
                <w:u w:val="single"/>
              </w:rPr>
              <w:t>sl</w:t>
            </w:r>
            <w:proofErr w:type="spellEnd"/>
            <w:r w:rsidRPr="0009212D">
              <w:rPr>
                <w:i/>
                <w:color w:val="FF0000"/>
                <w:sz w:val="20"/>
                <w:szCs w:val="14"/>
                <w:u w:val="single"/>
              </w:rPr>
              <w:t>-</w:t>
            </w:r>
            <w:proofErr w:type="spellStart"/>
            <w:r w:rsidRPr="0009212D">
              <w:rPr>
                <w:i/>
                <w:color w:val="FF0000"/>
                <w:sz w:val="20"/>
                <w:szCs w:val="14"/>
                <w:u w:val="single"/>
              </w:rPr>
              <w:t>candidatePSFCH</w:t>
            </w:r>
            <w:proofErr w:type="spellEnd"/>
            <w:r w:rsidRPr="0009212D">
              <w:rPr>
                <w:i/>
                <w:color w:val="FF0000"/>
                <w:sz w:val="20"/>
                <w:szCs w:val="14"/>
                <w:u w:val="single"/>
              </w:rPr>
              <w:t>-Occasions</w:t>
            </w:r>
            <w:r w:rsidRPr="0009212D">
              <w:rPr>
                <w:color w:val="FF0000"/>
                <w:sz w:val="20"/>
                <w:szCs w:val="14"/>
                <w:u w:val="single"/>
              </w:rPr>
              <w:t xml:space="preserve">, that include PSFCH resources and are at least a number of slots, provided by </w:t>
            </w:r>
            <w:proofErr w:type="spellStart"/>
            <w:r w:rsidRPr="0009212D">
              <w:rPr>
                <w:i/>
                <w:iCs/>
                <w:color w:val="FF0000"/>
                <w:sz w:val="20"/>
                <w:szCs w:val="14"/>
                <w:u w:val="single"/>
              </w:rPr>
              <w:t>sl-</w:t>
            </w:r>
            <w:r w:rsidRPr="0009212D">
              <w:rPr>
                <w:i/>
                <w:color w:val="FF0000"/>
                <w:sz w:val="20"/>
                <w:szCs w:val="14"/>
                <w:u w:val="single"/>
              </w:rPr>
              <w:t>MinTimeGapPSFCH</w:t>
            </w:r>
            <w:proofErr w:type="spellEnd"/>
            <w:r w:rsidRPr="0009212D">
              <w:rPr>
                <w:color w:val="FF0000"/>
                <w:sz w:val="20"/>
                <w:szCs w:val="14"/>
                <w:u w:val="single"/>
              </w:rPr>
              <w:t>, of the resource pool after a last slot of the PSSCH transmission.</w:t>
            </w:r>
            <w:r w:rsidR="007C6B12" w:rsidRPr="0009212D">
              <w:rPr>
                <w:color w:val="FF0000"/>
                <w:sz w:val="20"/>
                <w:szCs w:val="14"/>
                <w:u w:val="single"/>
              </w:rPr>
              <w:t xml:space="preserve"> When</w:t>
            </w:r>
            <w:r w:rsidR="007C6B12" w:rsidRPr="00E457E0">
              <w:rPr>
                <w:color w:val="FF0000"/>
                <w:sz w:val="20"/>
                <w:szCs w:val="14"/>
                <w:u w:val="single"/>
              </w:rPr>
              <w:t xml:space="preserve"> the </w:t>
            </w:r>
            <w:r w:rsidR="007C6B12" w:rsidRPr="00612386">
              <w:rPr>
                <w:rFonts w:ascii="Times" w:eastAsia="ＭＳ 明朝" w:hAnsi="Times"/>
                <w:color w:val="FF0000"/>
                <w:sz w:val="20"/>
                <w:u w:val="single"/>
                <w:lang w:val="x-none" w:eastAsia="en-US"/>
              </w:rPr>
              <w:t>PSFCH</w:t>
            </w:r>
            <w:r w:rsidR="007C6B12" w:rsidRPr="00E457E0">
              <w:rPr>
                <w:rFonts w:ascii="Times" w:eastAsia="ＭＳ 明朝" w:hAnsi="Times"/>
                <w:color w:val="FF0000"/>
                <w:sz w:val="20"/>
                <w:u w:val="single"/>
                <w:lang w:val="x-none" w:eastAsia="en-US"/>
              </w:rPr>
              <w:t xml:space="preserve"> is associated with </w:t>
            </w:r>
            <w:r w:rsidR="007C6B12" w:rsidRPr="00612386">
              <w:rPr>
                <w:rFonts w:ascii="Times" w:eastAsia="ＭＳ 明朝" w:hAnsi="Times"/>
                <w:color w:val="FF0000"/>
                <w:sz w:val="20"/>
                <w:u w:val="single"/>
                <w:lang w:val="x-none" w:eastAsia="en-US"/>
              </w:rPr>
              <w:t>a SCI format 2-A with Cast type indicator field value of "10"</w:t>
            </w:r>
            <w:r w:rsidR="007C6B12" w:rsidRPr="00612386">
              <w:rPr>
                <w:rFonts w:ascii="Times" w:eastAsia="ＭＳ 明朝" w:hAnsi="Times"/>
                <w:color w:val="FF0000"/>
                <w:sz w:val="20"/>
                <w:u w:val="single"/>
                <w:lang w:eastAsia="en-US"/>
              </w:rPr>
              <w:t xml:space="preserve"> </w:t>
            </w:r>
            <w:r w:rsidR="007C6B12" w:rsidRPr="00612386">
              <w:rPr>
                <w:rFonts w:ascii="Times" w:eastAsia="Malgun Gothic" w:hAnsi="Times"/>
                <w:color w:val="FF0000"/>
                <w:sz w:val="20"/>
                <w:u w:val="single"/>
                <w:lang w:val="x-none" w:eastAsia="en-US"/>
              </w:rPr>
              <w:t xml:space="preserve">or </w:t>
            </w:r>
            <w:r w:rsidR="007C6B12" w:rsidRPr="00612386">
              <w:rPr>
                <w:rFonts w:ascii="Times" w:eastAsia="Malgun Gothic" w:hAnsi="Times"/>
                <w:color w:val="FF0000"/>
                <w:sz w:val="20"/>
                <w:u w:val="single"/>
                <w:lang w:val="en-US" w:eastAsia="en-US"/>
              </w:rPr>
              <w:t xml:space="preserve">a </w:t>
            </w:r>
            <w:r w:rsidR="007C6B12" w:rsidRPr="00612386">
              <w:rPr>
                <w:rFonts w:ascii="Times" w:eastAsia="Malgun Gothic" w:hAnsi="Times"/>
                <w:color w:val="FF0000"/>
                <w:sz w:val="20"/>
                <w:u w:val="single"/>
                <w:lang w:val="x-none" w:eastAsia="en-US"/>
              </w:rPr>
              <w:t>SCI format 2-C</w:t>
            </w:r>
            <w:r w:rsidR="007C6B12" w:rsidRPr="00E457E0">
              <w:rPr>
                <w:rFonts w:ascii="Times" w:eastAsia="Malgun Gothic" w:hAnsi="Times"/>
                <w:color w:val="FF0000"/>
                <w:sz w:val="20"/>
                <w:u w:val="single"/>
                <w:lang w:val="x-none" w:eastAsia="en-US"/>
              </w:rPr>
              <w:t>,</w:t>
            </w:r>
            <w:r w:rsidR="00E457E0" w:rsidRPr="00E457E0">
              <w:rPr>
                <w:rFonts w:ascii="Times" w:eastAsia="Malgun Gothic" w:hAnsi="Times"/>
                <w:color w:val="FF0000"/>
                <w:sz w:val="20"/>
                <w:u w:val="single"/>
                <w:lang w:val="x-none" w:eastAsia="en-US"/>
              </w:rPr>
              <w:t xml:space="preserve"> and</w:t>
            </w:r>
            <w:r w:rsidR="007C6B12" w:rsidRPr="00E457E0">
              <w:rPr>
                <w:rFonts w:ascii="Times" w:eastAsia="Malgun Gothic" w:hAnsi="Times"/>
                <w:color w:val="FF0000"/>
                <w:sz w:val="20"/>
                <w:u w:val="single"/>
                <w:lang w:val="x-none" w:eastAsia="en-US"/>
              </w:rPr>
              <w:t xml:space="preserve"> if the PSFCH is detected in a PSFCH reception occasion, the UE can omit monitoring of the PSFCH in the remaining PSFCH reception occasion(s), if any. When the PSFCH is associated with </w:t>
            </w:r>
            <w:r w:rsidR="007C6B12" w:rsidRPr="00612386">
              <w:rPr>
                <w:rFonts w:ascii="Times" w:eastAsia="ＭＳ 明朝" w:hAnsi="Times"/>
                <w:color w:val="FF0000"/>
                <w:sz w:val="20"/>
                <w:u w:val="single"/>
                <w:lang w:val="x-none" w:eastAsia="en-US"/>
              </w:rPr>
              <w:t>a SCI format 2-A with Cast type indicator field value of "01"</w:t>
            </w:r>
            <w:r w:rsidR="007C6B12" w:rsidRPr="00E457E0">
              <w:rPr>
                <w:rFonts w:ascii="Times" w:eastAsia="ＭＳ 明朝" w:hAnsi="Times"/>
                <w:color w:val="FF0000"/>
                <w:sz w:val="20"/>
                <w:u w:val="single"/>
                <w:lang w:val="x-none" w:eastAsia="en-US"/>
              </w:rPr>
              <w:t>,</w:t>
            </w:r>
            <w:r w:rsidR="00E457E0" w:rsidRPr="00E457E0">
              <w:rPr>
                <w:rFonts w:ascii="Times" w:eastAsia="ＭＳ 明朝" w:hAnsi="Times"/>
                <w:color w:val="FF0000"/>
                <w:sz w:val="20"/>
                <w:u w:val="single"/>
                <w:lang w:val="x-none" w:eastAsia="en-US"/>
              </w:rPr>
              <w:t xml:space="preserve"> and for each </w:t>
            </w:r>
            <w:r w:rsidR="00E457E0" w:rsidRPr="00612386">
              <w:rPr>
                <w:rFonts w:ascii="Times" w:eastAsia="ＭＳ 明朝" w:hAnsi="Times"/>
                <w:color w:val="FF0000"/>
                <w:sz w:val="20"/>
                <w:u w:val="single"/>
                <w:lang w:val="x-none" w:eastAsia="en-US"/>
              </w:rPr>
              <w:t xml:space="preserve">identity </w:t>
            </w:r>
            <m:oMath>
              <m:sSub>
                <m:sSubPr>
                  <m:ctrlPr>
                    <w:rPr>
                      <w:rFonts w:ascii="Cambria Math" w:eastAsia="游明朝" w:hAnsi="Cambria Math"/>
                      <w:i/>
                      <w:iCs/>
                      <w:color w:val="FF0000"/>
                      <w:sz w:val="20"/>
                      <w:u w:val="single"/>
                      <w:lang w:val="x-none" w:eastAsia="en-US"/>
                    </w:rPr>
                  </m:ctrlPr>
                </m:sSubPr>
                <m:e>
                  <m:r>
                    <w:rPr>
                      <w:rFonts w:ascii="Cambria Math" w:eastAsia="ＭＳ 明朝" w:hAnsi="Cambria Math"/>
                      <w:color w:val="FF0000"/>
                      <w:sz w:val="20"/>
                      <w:u w:val="single"/>
                      <w:lang w:val="x-none" w:eastAsia="en-US"/>
                    </w:rPr>
                    <m:t>M</m:t>
                  </m:r>
                </m:e>
                <m:sub>
                  <m:r>
                    <m:rPr>
                      <m:nor/>
                    </m:rPr>
                    <w:rPr>
                      <w:rFonts w:ascii="Times" w:eastAsia="ＭＳ 明朝" w:hAnsi="Times"/>
                      <w:color w:val="FF0000"/>
                      <w:sz w:val="20"/>
                      <w:u w:val="single"/>
                      <w:lang w:val="x-none" w:eastAsia="en-US"/>
                    </w:rPr>
                    <m:t>ID</m:t>
                  </m:r>
                  <m:ctrlPr>
                    <w:rPr>
                      <w:rFonts w:ascii="Cambria Math" w:eastAsia="游明朝" w:hAnsi="Cambria Math"/>
                      <w:color w:val="FF0000"/>
                      <w:sz w:val="20"/>
                      <w:u w:val="single"/>
                      <w:lang w:val="x-none" w:eastAsia="en-US"/>
                    </w:rPr>
                  </m:ctrlPr>
                </m:sub>
              </m:sSub>
            </m:oMath>
            <w:r w:rsidR="00E457E0" w:rsidRPr="00612386">
              <w:rPr>
                <w:rFonts w:ascii="Times" w:eastAsia="ＭＳ 明朝" w:hAnsi="Times"/>
                <w:color w:val="FF0000"/>
                <w:sz w:val="20"/>
                <w:u w:val="single"/>
                <w:lang w:val="x-none" w:eastAsia="en-US"/>
              </w:rPr>
              <w:t xml:space="preserve"> of UEs that the UE expects to receive </w:t>
            </w:r>
            <w:r w:rsidR="00E457E0" w:rsidRPr="00612386">
              <w:rPr>
                <w:rFonts w:ascii="Times" w:eastAsia="ＭＳ 明朝" w:hAnsi="Times"/>
                <w:color w:val="FF0000"/>
                <w:sz w:val="20"/>
                <w:u w:val="single"/>
                <w:lang w:val="en-US" w:eastAsia="en-US"/>
              </w:rPr>
              <w:t xml:space="preserve">corresponding </w:t>
            </w:r>
            <w:r w:rsidR="00E457E0" w:rsidRPr="00612386">
              <w:rPr>
                <w:rFonts w:ascii="Times" w:eastAsia="ＭＳ 明朝" w:hAnsi="Times"/>
                <w:color w:val="FF0000"/>
                <w:sz w:val="20"/>
                <w:u w:val="single"/>
                <w:lang w:val="x-none" w:eastAsia="en-US"/>
              </w:rPr>
              <w:t>PSSCH</w:t>
            </w:r>
            <w:r w:rsidR="00E457E0" w:rsidRPr="00612386">
              <w:rPr>
                <w:rFonts w:ascii="Times" w:eastAsia="ＭＳ 明朝" w:hAnsi="Times"/>
                <w:color w:val="FF0000"/>
                <w:sz w:val="20"/>
                <w:u w:val="single"/>
                <w:lang w:val="en-US" w:eastAsia="en-US"/>
              </w:rPr>
              <w:t>s</w:t>
            </w:r>
            <w:r w:rsidR="00E457E0" w:rsidRPr="00612386">
              <w:rPr>
                <w:rFonts w:ascii="Times" w:eastAsia="ＭＳ 明朝" w:hAnsi="Times"/>
                <w:color w:val="FF0000"/>
                <w:sz w:val="20"/>
                <w:u w:val="single"/>
                <w:lang w:val="x-none" w:eastAsia="en-US"/>
              </w:rPr>
              <w:t xml:space="preserve"> as described in clause 16.3</w:t>
            </w:r>
            <w:r w:rsidR="00E457E0" w:rsidRPr="00E457E0">
              <w:rPr>
                <w:rFonts w:ascii="Times" w:eastAsia="ＭＳ 明朝" w:hAnsi="Times"/>
                <w:color w:val="FF0000"/>
                <w:sz w:val="20"/>
                <w:u w:val="single"/>
                <w:lang w:val="x-none" w:eastAsia="en-US"/>
              </w:rPr>
              <w:t>,</w:t>
            </w:r>
            <w:r w:rsidR="007C6B12" w:rsidRPr="00E457E0">
              <w:rPr>
                <w:rFonts w:ascii="Times" w:eastAsia="ＭＳ 明朝" w:hAnsi="Times"/>
                <w:color w:val="FF0000"/>
                <w:sz w:val="20"/>
                <w:u w:val="single"/>
                <w:lang w:val="x-none" w:eastAsia="en-US"/>
              </w:rPr>
              <w:t xml:space="preserve"> if the PSFCH is detected in </w:t>
            </w:r>
            <w:r w:rsidR="00E457E0" w:rsidRPr="00E457E0">
              <w:rPr>
                <w:rFonts w:ascii="Times" w:eastAsia="Malgun Gothic" w:hAnsi="Times"/>
                <w:color w:val="FF0000"/>
                <w:sz w:val="20"/>
                <w:u w:val="single"/>
                <w:lang w:val="x-none" w:eastAsia="en-US"/>
              </w:rPr>
              <w:t>a PSFCH reception occasion, the UE can omit monitoring of the PSFCH for the UE in the remaining PSFCH reception occasion(s), if any.</w:t>
            </w:r>
          </w:p>
          <w:p w14:paraId="1952C074" w14:textId="584E794E" w:rsidR="00612386" w:rsidRPr="00612386" w:rsidRDefault="00612386" w:rsidP="005B604C">
            <w:pPr>
              <w:widowControl w:val="0"/>
              <w:rPr>
                <w:rFonts w:eastAsia="游明朝"/>
                <w:sz w:val="20"/>
                <w:lang w:eastAsia="en-US"/>
              </w:rPr>
            </w:pPr>
            <w:r w:rsidRPr="00612386">
              <w:rPr>
                <w:rFonts w:eastAsia="游明朝"/>
                <w:sz w:val="20"/>
                <w:lang w:eastAsia="en-US"/>
              </w:rPr>
              <w:t xml:space="preserve">For each PSFCH reception occasion, </w:t>
            </w:r>
            <w:r w:rsidRPr="00612386">
              <w:rPr>
                <w:rFonts w:eastAsia="SimSun"/>
                <w:sz w:val="20"/>
                <w:lang w:eastAsia="en-US"/>
              </w:rPr>
              <w:t xml:space="preserve">from a number of PSFCH reception occasions, </w:t>
            </w:r>
            <w:r w:rsidRPr="00612386">
              <w:rPr>
                <w:rFonts w:eastAsia="游明朝"/>
                <w:sz w:val="20"/>
                <w:lang w:eastAsia="en-US"/>
              </w:rPr>
              <w:t>the UE generates HARQ-ACK information to report to</w:t>
            </w:r>
            <w:r w:rsidRPr="00612386">
              <w:rPr>
                <w:rFonts w:eastAsia="Malgun Gothic"/>
                <w:sz w:val="20"/>
                <w:lang w:eastAsia="en-US"/>
              </w:rPr>
              <w:t xml:space="preserve"> higher layers</w:t>
            </w:r>
            <w:r w:rsidRPr="00612386">
              <w:rPr>
                <w:rFonts w:eastAsia="游明朝"/>
                <w:sz w:val="20"/>
                <w:lang w:eastAsia="en-US"/>
              </w:rPr>
              <w:t xml:space="preserve">. For generating the HARQ-ACK information, the UE can be indicated by a SCI </w:t>
            </w:r>
            <w:r w:rsidRPr="00612386">
              <w:rPr>
                <w:rFonts w:eastAsia="游明朝"/>
                <w:sz w:val="20"/>
                <w:lang w:eastAsia="en-US"/>
              </w:rPr>
              <w:lastRenderedPageBreak/>
              <w:t xml:space="preserve">format to perform one of the following </w:t>
            </w:r>
          </w:p>
          <w:p w14:paraId="16ADEC53" w14:textId="77777777" w:rsidR="00612386" w:rsidRPr="00612386" w:rsidRDefault="00612386" w:rsidP="005B604C">
            <w:pPr>
              <w:widowControl w:val="0"/>
              <w:ind w:left="568" w:hanging="284"/>
              <w:rPr>
                <w:rFonts w:ascii="Times" w:eastAsia="游明朝" w:hAnsi="Times"/>
                <w:sz w:val="20"/>
                <w:lang w:eastAsia="en-US"/>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UE receives a PSFCH associated with a SCI format 2-A with Cast type indicator field value of "10"</w:t>
            </w:r>
            <w:r w:rsidRPr="00612386">
              <w:rPr>
                <w:rFonts w:ascii="Times" w:eastAsia="ＭＳ 明朝" w:hAnsi="Times"/>
                <w:sz w:val="20"/>
                <w:lang w:eastAsia="en-US"/>
              </w:rPr>
              <w:t xml:space="preserve"> </w:t>
            </w:r>
            <w:r w:rsidRPr="00612386">
              <w:rPr>
                <w:rFonts w:ascii="Times" w:eastAsia="Malgun Gothic" w:hAnsi="Times"/>
                <w:sz w:val="20"/>
                <w:lang w:val="x-none" w:eastAsia="en-US"/>
              </w:rPr>
              <w:t xml:space="preserve">or </w:t>
            </w:r>
            <w:r w:rsidRPr="00612386">
              <w:rPr>
                <w:rFonts w:ascii="Times" w:eastAsia="Malgun Gothic" w:hAnsi="Times"/>
                <w:sz w:val="20"/>
                <w:lang w:val="en-US" w:eastAsia="en-US"/>
              </w:rPr>
              <w:t xml:space="preserve">a </w:t>
            </w:r>
            <w:r w:rsidRPr="00612386">
              <w:rPr>
                <w:rFonts w:ascii="Times" w:eastAsia="Malgun Gothic" w:hAnsi="Times"/>
                <w:sz w:val="20"/>
                <w:lang w:val="x-none" w:eastAsia="en-US"/>
              </w:rPr>
              <w:t>SCI format 2-C</w:t>
            </w:r>
          </w:p>
          <w:p w14:paraId="294FD8E3" w14:textId="55B7F293" w:rsidR="00612386" w:rsidRDefault="00612386" w:rsidP="005B604C">
            <w:pPr>
              <w:widowControl w:val="0"/>
              <w:ind w:left="851" w:hanging="284"/>
              <w:rPr>
                <w:rFonts w:ascii="Times" w:eastAsia="ＭＳ 明朝" w:hAnsi="Times"/>
                <w:sz w:val="20"/>
                <w:lang w:val="x-none" w:eastAsia="zh-CN"/>
              </w:rPr>
            </w:pPr>
            <w:r w:rsidRPr="00612386">
              <w:rPr>
                <w:rFonts w:ascii="Times" w:eastAsia="ＭＳ 明朝" w:hAnsi="Times"/>
                <w:sz w:val="20"/>
                <w:lang w:val="x-none" w:eastAsia="zh-CN"/>
              </w:rPr>
              <w:t>-</w:t>
            </w:r>
            <w:r w:rsidRPr="00612386">
              <w:rPr>
                <w:rFonts w:ascii="Times" w:eastAsia="ＭＳ 明朝" w:hAnsi="Times"/>
                <w:sz w:val="20"/>
                <w:lang w:val="x-none" w:eastAsia="zh-CN"/>
              </w:rPr>
              <w:tab/>
            </w:r>
            <w:r w:rsidR="0009212D" w:rsidRPr="0009212D">
              <w:rPr>
                <w:rFonts w:ascii="Times" w:eastAsia="ＭＳ 明朝" w:hAnsi="Times"/>
                <w:color w:val="FF0000"/>
                <w:sz w:val="20"/>
                <w:u w:val="single"/>
                <w:lang w:val="x-none" w:eastAsia="zh-CN"/>
              </w:rPr>
              <w:t xml:space="preserve">for operation without shared spectrum channel access, </w:t>
            </w:r>
            <w:r w:rsidRPr="00612386">
              <w:rPr>
                <w:rFonts w:ascii="Times" w:eastAsia="ＭＳ 明朝" w:hAnsi="Times"/>
                <w:sz w:val="20"/>
                <w:lang w:val="x-none" w:eastAsia="zh-CN"/>
              </w:rPr>
              <w:t>report to higher layer</w:t>
            </w:r>
            <w:r w:rsidRPr="00612386">
              <w:rPr>
                <w:rFonts w:ascii="Times" w:eastAsia="ＭＳ 明朝" w:hAnsi="Times"/>
                <w:sz w:val="20"/>
                <w:lang w:val="en-US" w:eastAsia="zh-CN"/>
              </w:rPr>
              <w:t>s</w:t>
            </w:r>
            <w:r w:rsidRPr="00612386">
              <w:rPr>
                <w:rFonts w:ascii="Times" w:eastAsia="ＭＳ 明朝" w:hAnsi="Times"/>
                <w:sz w:val="20"/>
                <w:lang w:val="x-none" w:eastAsia="zh-CN"/>
              </w:rPr>
              <w:t xml:space="preserve"> HARQ-ACK information with same value as a value of HARQ-ACK information </w:t>
            </w:r>
            <w:r w:rsidRPr="00612386">
              <w:rPr>
                <w:rFonts w:ascii="Times" w:eastAsia="ＭＳ 明朝" w:hAnsi="Times"/>
                <w:sz w:val="20"/>
                <w:lang w:val="en-US" w:eastAsia="zh-CN"/>
              </w:rPr>
              <w:t xml:space="preserve">that </w:t>
            </w:r>
            <w:r w:rsidRPr="00612386">
              <w:rPr>
                <w:rFonts w:ascii="Times" w:eastAsia="ＭＳ 明朝" w:hAnsi="Times"/>
                <w:sz w:val="20"/>
                <w:lang w:val="x-none" w:eastAsia="zh-CN"/>
              </w:rPr>
              <w:t xml:space="preserve">the UE determines from the PSFCH reception </w:t>
            </w:r>
          </w:p>
          <w:p w14:paraId="0CE1D642" w14:textId="64D0F3A4" w:rsidR="0009212D" w:rsidRPr="00612386" w:rsidRDefault="0009212D" w:rsidP="005B604C">
            <w:pPr>
              <w:widowControl w:val="0"/>
              <w:ind w:left="851" w:hanging="284"/>
              <w:rPr>
                <w:rFonts w:ascii="Times" w:eastAsia="SimSun" w:hAnsi="Times"/>
                <w:sz w:val="20"/>
                <w:lang w:val="x-none"/>
              </w:rPr>
            </w:pPr>
            <w:r w:rsidRPr="00612386">
              <w:rPr>
                <w:rFonts w:ascii="Times" w:eastAsia="ＭＳ 明朝" w:hAnsi="Times"/>
                <w:sz w:val="20"/>
                <w:lang w:val="x-none" w:eastAsia="zh-CN"/>
              </w:rPr>
              <w:t>-</w:t>
            </w:r>
            <w:r w:rsidRPr="00612386">
              <w:rPr>
                <w:rFonts w:ascii="Times" w:eastAsia="ＭＳ 明朝" w:hAnsi="Times"/>
                <w:sz w:val="20"/>
                <w:lang w:val="x-none" w:eastAsia="zh-CN"/>
              </w:rPr>
              <w:tab/>
            </w:r>
            <w:r w:rsidRPr="0009212D">
              <w:rPr>
                <w:rFonts w:ascii="Times" w:eastAsia="ＭＳ 明朝" w:hAnsi="Times"/>
                <w:color w:val="FF0000"/>
                <w:sz w:val="20"/>
                <w:u w:val="single"/>
                <w:lang w:val="x-none" w:eastAsia="zh-CN"/>
              </w:rPr>
              <w:t>for operation with</w:t>
            </w:r>
            <w:r>
              <w:rPr>
                <w:rFonts w:ascii="Times" w:eastAsia="ＭＳ 明朝" w:hAnsi="Times"/>
                <w:color w:val="FF0000"/>
                <w:sz w:val="20"/>
                <w:u w:val="single"/>
                <w:lang w:val="x-none" w:eastAsia="zh-CN"/>
              </w:rPr>
              <w:t xml:space="preserve"> </w:t>
            </w:r>
            <w:r w:rsidRPr="0009212D">
              <w:rPr>
                <w:rFonts w:ascii="Times" w:eastAsia="ＭＳ 明朝" w:hAnsi="Times"/>
                <w:color w:val="FF0000"/>
                <w:sz w:val="20"/>
                <w:u w:val="single"/>
                <w:lang w:val="x-none" w:eastAsia="zh-CN"/>
              </w:rPr>
              <w:t>shared spectrum channel access,</w:t>
            </w:r>
            <w:r>
              <w:rPr>
                <w:rFonts w:ascii="Times" w:eastAsia="ＭＳ 明朝" w:hAnsi="Times"/>
                <w:color w:val="FF0000"/>
                <w:sz w:val="20"/>
                <w:u w:val="single"/>
                <w:lang w:val="x-none" w:eastAsia="zh-CN"/>
              </w:rPr>
              <w:t xml:space="preserve"> </w:t>
            </w:r>
            <w:r w:rsidRPr="0009212D">
              <w:rPr>
                <w:rFonts w:ascii="Times" w:eastAsia="ＭＳ 明朝" w:hAnsi="Times"/>
                <w:color w:val="FF0000"/>
                <w:sz w:val="20"/>
                <w:u w:val="single"/>
                <w:lang w:val="x-none" w:eastAsia="zh-CN"/>
              </w:rPr>
              <w:t>report to higher layers HARQ-ACK information with same value as a value of HARQ-ACK information that the UE determines from the PSFCH reception</w:t>
            </w:r>
            <w:r>
              <w:rPr>
                <w:rFonts w:ascii="Times" w:eastAsia="ＭＳ 明朝" w:hAnsi="Times"/>
                <w:color w:val="FF0000"/>
                <w:sz w:val="20"/>
                <w:u w:val="single"/>
                <w:lang w:val="x-none" w:eastAsia="zh-CN"/>
              </w:rPr>
              <w:t xml:space="preserve">(s) in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occasion</m:t>
                  </m:r>
                </m:sub>
                <m:sup>
                  <m:r>
                    <m:rPr>
                      <m:sty m:val="p"/>
                    </m:rPr>
                    <w:rPr>
                      <w:rFonts w:ascii="Cambria Math" w:hAnsi="Cambria Math"/>
                      <w:color w:val="FF0000"/>
                      <w:sz w:val="20"/>
                      <w:szCs w:val="14"/>
                      <w:u w:val="single"/>
                    </w:rPr>
                    <m:t>PSFCH</m:t>
                  </m:r>
                </m:sup>
              </m:sSubSup>
            </m:oMath>
            <w:r>
              <w:rPr>
                <w:rFonts w:ascii="Times" w:eastAsia="ＭＳ 明朝" w:hAnsi="Times" w:hint="eastAsia"/>
                <w:color w:val="FF0000"/>
                <w:sz w:val="20"/>
                <w:u w:val="single"/>
              </w:rPr>
              <w:t xml:space="preserve"> </w:t>
            </w:r>
            <w:r>
              <w:rPr>
                <w:rFonts w:ascii="Times" w:eastAsia="ＭＳ 明朝" w:hAnsi="Times"/>
                <w:color w:val="FF0000"/>
                <w:sz w:val="20"/>
                <w:u w:val="single"/>
              </w:rPr>
              <w:t>PSFCH reception occasion(s).</w:t>
            </w:r>
          </w:p>
          <w:p w14:paraId="774040CC" w14:textId="77777777" w:rsidR="00612386" w:rsidRPr="00612386" w:rsidRDefault="00612386" w:rsidP="005B604C">
            <w:pPr>
              <w:widowControl w:val="0"/>
              <w:ind w:left="568" w:hanging="284"/>
              <w:rPr>
                <w:rFonts w:ascii="Times" w:eastAsia="游明朝" w:hAnsi="Times"/>
                <w:bCs/>
                <w:kern w:val="32"/>
                <w:sz w:val="20"/>
                <w:lang w:val="x-none" w:eastAsia="zh-CN"/>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UE receives a PSFCH associated with a SCI format 2-A with Cast type indicator field value of "01"</w:t>
            </w:r>
            <w:r w:rsidRPr="00612386">
              <w:rPr>
                <w:rFonts w:ascii="Times" w:eastAsia="游明朝" w:hAnsi="Times"/>
                <w:bCs/>
                <w:kern w:val="32"/>
                <w:sz w:val="20"/>
                <w:lang w:val="x-none" w:eastAsia="zh-CN"/>
              </w:rPr>
              <w:t xml:space="preserve"> </w:t>
            </w:r>
          </w:p>
          <w:p w14:paraId="7702C51F" w14:textId="77777777" w:rsidR="00612386" w:rsidRPr="00612386" w:rsidRDefault="00612386" w:rsidP="005B604C">
            <w:pPr>
              <w:widowControl w:val="0"/>
              <w:ind w:left="851" w:hanging="284"/>
              <w:rPr>
                <w:rFonts w:ascii="Times" w:eastAsia="游明朝" w:hAnsi="Times"/>
                <w:bCs/>
                <w:kern w:val="32"/>
                <w:sz w:val="20"/>
                <w:lang w:val="x-none" w:eastAsia="zh-CN"/>
              </w:rPr>
            </w:pPr>
            <w:r w:rsidRPr="00612386">
              <w:rPr>
                <w:rFonts w:ascii="Times" w:eastAsia="游明朝" w:hAnsi="Times"/>
                <w:sz w:val="20"/>
                <w:lang w:val="x-none" w:eastAsia="en-US"/>
              </w:rPr>
              <w:t>-</w:t>
            </w:r>
            <w:r w:rsidRPr="00612386">
              <w:rPr>
                <w:rFonts w:ascii="Times" w:eastAsia="游明朝" w:hAnsi="Times"/>
                <w:sz w:val="20"/>
                <w:lang w:val="x-none" w:eastAsia="en-US"/>
              </w:rPr>
              <w:tab/>
              <w:t xml:space="preserve">report </w:t>
            </w:r>
            <w:r w:rsidRPr="00612386">
              <w:rPr>
                <w:rFonts w:ascii="Times" w:eastAsia="游明朝" w:hAnsi="Times"/>
                <w:sz w:val="20"/>
                <w:lang w:val="en-US" w:eastAsia="en-US"/>
              </w:rPr>
              <w:t xml:space="preserve">an ACK value </w:t>
            </w:r>
            <w:r w:rsidRPr="00612386">
              <w:rPr>
                <w:rFonts w:ascii="Times" w:eastAsia="游明朝" w:hAnsi="Times"/>
                <w:sz w:val="20"/>
                <w:lang w:val="x-none" w:eastAsia="en-US"/>
              </w:rPr>
              <w:t>to higher layer</w:t>
            </w:r>
            <w:r w:rsidRPr="00612386">
              <w:rPr>
                <w:rFonts w:ascii="Times" w:eastAsia="游明朝" w:hAnsi="Times"/>
                <w:sz w:val="20"/>
                <w:lang w:val="en-US" w:eastAsia="en-US"/>
              </w:rPr>
              <w:t>s</w:t>
            </w:r>
            <w:r w:rsidRPr="00612386">
              <w:rPr>
                <w:rFonts w:ascii="Times" w:eastAsia="ＭＳ 明朝" w:hAnsi="Times"/>
                <w:sz w:val="20"/>
                <w:lang w:val="en-US" w:eastAsia="en-US"/>
              </w:rPr>
              <w:t xml:space="preserve"> </w:t>
            </w:r>
            <w:r w:rsidRPr="00612386">
              <w:rPr>
                <w:rFonts w:ascii="Times" w:eastAsia="ＭＳ 明朝" w:hAnsi="Times"/>
                <w:sz w:val="20"/>
                <w:lang w:val="x-none" w:eastAsia="en-US"/>
              </w:rPr>
              <w:t xml:space="preserve">if the UE determines </w:t>
            </w:r>
            <w:r w:rsidRPr="00612386">
              <w:rPr>
                <w:rFonts w:ascii="Times" w:eastAsia="ＭＳ 明朝" w:hAnsi="Times"/>
                <w:sz w:val="20"/>
                <w:lang w:val="en-US" w:eastAsia="en-US"/>
              </w:rPr>
              <w:t xml:space="preserve">an </w:t>
            </w:r>
            <w:r w:rsidRPr="00612386">
              <w:rPr>
                <w:rFonts w:ascii="Times" w:eastAsia="ＭＳ 明朝" w:hAnsi="Times"/>
                <w:sz w:val="20"/>
                <w:lang w:val="x-none" w:eastAsia="en-US"/>
              </w:rPr>
              <w:t xml:space="preserve">ACK </w:t>
            </w:r>
            <w:r w:rsidRPr="00612386">
              <w:rPr>
                <w:rFonts w:ascii="Times" w:eastAsia="ＭＳ 明朝" w:hAnsi="Times"/>
                <w:sz w:val="20"/>
                <w:lang w:val="en-US" w:eastAsia="en-US"/>
              </w:rPr>
              <w:t xml:space="preserve">value </w:t>
            </w:r>
            <w:r w:rsidRPr="00612386">
              <w:rPr>
                <w:rFonts w:ascii="Times" w:eastAsia="ＭＳ 明朝" w:hAnsi="Times"/>
                <w:sz w:val="20"/>
                <w:lang w:val="x-none" w:eastAsia="en-US"/>
              </w:rPr>
              <w:t xml:space="preserve">from at least one PSFCH reception occasion from the number of PSFCH reception occasions in PSFCH resources corresponding to every identity </w:t>
            </w:r>
            <m:oMath>
              <m:sSub>
                <m:sSubPr>
                  <m:ctrlPr>
                    <w:rPr>
                      <w:rFonts w:ascii="Cambria Math" w:eastAsia="游明朝" w:hAnsi="Cambria Math"/>
                      <w:i/>
                      <w:iCs/>
                      <w:sz w:val="20"/>
                      <w:lang w:val="x-none" w:eastAsia="en-US"/>
                    </w:rPr>
                  </m:ctrlPr>
                </m:sSubPr>
                <m:e>
                  <m:r>
                    <w:rPr>
                      <w:rFonts w:ascii="Cambria Math" w:eastAsia="ＭＳ 明朝" w:hAnsi="Cambria Math"/>
                      <w:sz w:val="20"/>
                      <w:lang w:val="x-none" w:eastAsia="en-US"/>
                    </w:rPr>
                    <m:t>M</m:t>
                  </m:r>
                </m:e>
                <m:sub>
                  <m:r>
                    <m:rPr>
                      <m:nor/>
                    </m:rPr>
                    <w:rPr>
                      <w:rFonts w:ascii="Times" w:eastAsia="ＭＳ 明朝" w:hAnsi="Times"/>
                      <w:sz w:val="20"/>
                      <w:lang w:val="x-none" w:eastAsia="en-US"/>
                    </w:rPr>
                    <m:t>ID</m:t>
                  </m:r>
                  <m:ctrlPr>
                    <w:rPr>
                      <w:rFonts w:ascii="Cambria Math" w:eastAsia="游明朝" w:hAnsi="Cambria Math"/>
                      <w:sz w:val="20"/>
                      <w:lang w:val="x-none" w:eastAsia="en-US"/>
                    </w:rPr>
                  </m:ctrlPr>
                </m:sub>
              </m:sSub>
            </m:oMath>
            <w:r w:rsidRPr="00612386">
              <w:rPr>
                <w:rFonts w:ascii="Times" w:eastAsia="ＭＳ 明朝" w:hAnsi="Times"/>
                <w:sz w:val="20"/>
                <w:lang w:val="x-none" w:eastAsia="en-US"/>
              </w:rPr>
              <w:t xml:space="preserve"> of UEs that the UE expects to receive </w:t>
            </w:r>
            <w:r w:rsidRPr="00612386">
              <w:rPr>
                <w:rFonts w:ascii="Times" w:eastAsia="ＭＳ 明朝" w:hAnsi="Times"/>
                <w:sz w:val="20"/>
                <w:lang w:val="en-US" w:eastAsia="en-US"/>
              </w:rPr>
              <w:t xml:space="preserve">corresponding </w:t>
            </w:r>
            <w:r w:rsidRPr="00612386">
              <w:rPr>
                <w:rFonts w:ascii="Times" w:eastAsia="ＭＳ 明朝" w:hAnsi="Times"/>
                <w:sz w:val="20"/>
                <w:lang w:val="x-none" w:eastAsia="en-US"/>
              </w:rPr>
              <w:t>PSSCH</w:t>
            </w:r>
            <w:r w:rsidRPr="00612386">
              <w:rPr>
                <w:rFonts w:ascii="Times" w:eastAsia="ＭＳ 明朝" w:hAnsi="Times"/>
                <w:sz w:val="20"/>
                <w:lang w:val="en-US" w:eastAsia="en-US"/>
              </w:rPr>
              <w:t>s</w:t>
            </w:r>
            <w:r w:rsidRPr="00612386">
              <w:rPr>
                <w:rFonts w:ascii="Times" w:eastAsia="ＭＳ 明朝" w:hAnsi="Times"/>
                <w:sz w:val="20"/>
                <w:lang w:val="x-none" w:eastAsia="en-US"/>
              </w:rPr>
              <w:t xml:space="preserve"> as described in clause 16.3; otherwise, report </w:t>
            </w:r>
            <w:r w:rsidRPr="00612386">
              <w:rPr>
                <w:rFonts w:ascii="Times" w:eastAsia="ＭＳ 明朝" w:hAnsi="Times"/>
                <w:sz w:val="20"/>
                <w:lang w:val="en-US" w:eastAsia="en-US"/>
              </w:rPr>
              <w:t xml:space="preserve">a </w:t>
            </w:r>
            <w:r w:rsidRPr="00612386">
              <w:rPr>
                <w:rFonts w:ascii="Times" w:eastAsia="ＭＳ 明朝" w:hAnsi="Times"/>
                <w:sz w:val="20"/>
                <w:lang w:val="x-none" w:eastAsia="en-US"/>
              </w:rPr>
              <w:t>NACK</w:t>
            </w:r>
            <w:r w:rsidRPr="00612386">
              <w:rPr>
                <w:rFonts w:ascii="Times" w:eastAsia="游明朝" w:hAnsi="Times"/>
                <w:bCs/>
                <w:kern w:val="32"/>
                <w:sz w:val="20"/>
                <w:lang w:val="x-none" w:eastAsia="zh-CN"/>
              </w:rPr>
              <w:t xml:space="preserve"> value to higher layers</w:t>
            </w:r>
          </w:p>
          <w:p w14:paraId="40512F92" w14:textId="77777777" w:rsidR="00612386" w:rsidRPr="00612386" w:rsidRDefault="00612386" w:rsidP="005B604C">
            <w:pPr>
              <w:widowControl w:val="0"/>
              <w:ind w:left="568" w:hanging="284"/>
              <w:rPr>
                <w:rFonts w:ascii="Times" w:eastAsia="游明朝" w:hAnsi="Times"/>
                <w:bCs/>
                <w:kern w:val="32"/>
                <w:sz w:val="20"/>
                <w:lang w:val="x-none" w:eastAsia="zh-CN"/>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PSFCH reception occasion is associated with a SCI format 2-B or a SCI format 2-A with Cast type indicator field value of "11"</w:t>
            </w:r>
          </w:p>
          <w:p w14:paraId="059AD0E1" w14:textId="77777777" w:rsidR="00612386" w:rsidRPr="00612386" w:rsidRDefault="00612386" w:rsidP="005B604C">
            <w:pPr>
              <w:widowControl w:val="0"/>
              <w:ind w:left="851" w:hanging="284"/>
              <w:rPr>
                <w:rFonts w:ascii="Times" w:eastAsia="SimSun" w:hAnsi="Times"/>
                <w:sz w:val="20"/>
                <w:lang w:val="en-US" w:eastAsia="zh-CN"/>
              </w:rPr>
            </w:pPr>
            <w:r w:rsidRPr="00612386">
              <w:rPr>
                <w:rFonts w:ascii="Times" w:eastAsia="ＭＳ 明朝" w:hAnsi="Times"/>
                <w:sz w:val="20"/>
                <w:lang w:val="x-none" w:eastAsia="zh-CN"/>
              </w:rPr>
              <w:t>-</w:t>
            </w:r>
            <w:r w:rsidRPr="00612386">
              <w:rPr>
                <w:rFonts w:ascii="Times" w:eastAsia="ＭＳ 明朝" w:hAnsi="Times"/>
                <w:sz w:val="20"/>
                <w:lang w:val="x-none" w:eastAsia="zh-CN"/>
              </w:rPr>
              <w:tab/>
              <w:t>report to higher layer</w:t>
            </w:r>
            <w:r w:rsidRPr="00612386">
              <w:rPr>
                <w:rFonts w:ascii="Times" w:eastAsia="ＭＳ 明朝" w:hAnsi="Times"/>
                <w:sz w:val="20"/>
                <w:lang w:val="en-US" w:eastAsia="zh-CN"/>
              </w:rPr>
              <w:t xml:space="preserve">s an </w:t>
            </w:r>
            <w:r w:rsidRPr="00612386">
              <w:rPr>
                <w:rFonts w:ascii="Times" w:eastAsia="ＭＳ 明朝" w:hAnsi="Times"/>
                <w:sz w:val="20"/>
                <w:lang w:val="x-none" w:eastAsia="zh-CN"/>
              </w:rPr>
              <w:t xml:space="preserve">ACK </w:t>
            </w:r>
            <w:r w:rsidRPr="00612386">
              <w:rPr>
                <w:rFonts w:ascii="Times" w:eastAsia="ＭＳ 明朝" w:hAnsi="Times"/>
                <w:sz w:val="20"/>
                <w:lang w:val="en-US" w:eastAsia="zh-CN"/>
              </w:rPr>
              <w:t>value if</w:t>
            </w:r>
            <w:r w:rsidRPr="00612386">
              <w:rPr>
                <w:rFonts w:ascii="Times" w:eastAsia="ＭＳ 明朝" w:hAnsi="Times"/>
                <w:sz w:val="20"/>
                <w:lang w:val="x-none" w:eastAsia="zh-CN"/>
              </w:rPr>
              <w:t xml:space="preserve"> the UE determines absence of PSFCH reception for the PSFCH reception occasion; otherwise, report </w:t>
            </w:r>
            <w:r w:rsidRPr="00612386">
              <w:rPr>
                <w:rFonts w:ascii="Times" w:eastAsia="ＭＳ 明朝" w:hAnsi="Times"/>
                <w:sz w:val="20"/>
                <w:lang w:val="en-US" w:eastAsia="zh-CN"/>
              </w:rPr>
              <w:t xml:space="preserve">a </w:t>
            </w:r>
            <w:r w:rsidRPr="00612386">
              <w:rPr>
                <w:rFonts w:ascii="Times" w:eastAsia="ＭＳ 明朝" w:hAnsi="Times"/>
                <w:sz w:val="20"/>
                <w:lang w:val="x-none" w:eastAsia="zh-CN"/>
              </w:rPr>
              <w:t xml:space="preserve">NACK </w:t>
            </w:r>
            <w:r w:rsidRPr="00612386">
              <w:rPr>
                <w:rFonts w:ascii="Times" w:eastAsia="ＭＳ 明朝" w:hAnsi="Times"/>
                <w:sz w:val="20"/>
                <w:lang w:val="en-US" w:eastAsia="zh-CN"/>
              </w:rPr>
              <w:t xml:space="preserve">value </w:t>
            </w:r>
            <w:r w:rsidRPr="00612386">
              <w:rPr>
                <w:rFonts w:ascii="Times" w:eastAsia="ＭＳ 明朝" w:hAnsi="Times"/>
                <w:sz w:val="20"/>
                <w:lang w:val="x-none" w:eastAsia="zh-CN"/>
              </w:rPr>
              <w:t>to higher layer</w:t>
            </w:r>
            <w:r w:rsidRPr="00612386">
              <w:rPr>
                <w:rFonts w:ascii="Times" w:eastAsia="ＭＳ 明朝" w:hAnsi="Times"/>
                <w:sz w:val="20"/>
                <w:lang w:val="en-US" w:eastAsia="zh-CN"/>
              </w:rPr>
              <w:t>s</w:t>
            </w:r>
          </w:p>
          <w:p w14:paraId="70DE2204" w14:textId="0157C0F3" w:rsidR="00612386" w:rsidRPr="00612386" w:rsidRDefault="00612386" w:rsidP="005B604C">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0DED38F9" w14:textId="77777777" w:rsidR="00614772" w:rsidRPr="00FF1B17" w:rsidRDefault="00614772" w:rsidP="00770A11">
      <w:pPr>
        <w:spacing w:beforeLines="50" w:before="120" w:afterLines="50" w:after="120"/>
        <w:rPr>
          <w:sz w:val="22"/>
          <w:szCs w:val="18"/>
        </w:rPr>
      </w:pPr>
    </w:p>
    <w:p w14:paraId="0AEC884D" w14:textId="77777777" w:rsidR="00770A11" w:rsidRDefault="00770A11" w:rsidP="00770A11">
      <w:pPr>
        <w:spacing w:beforeLines="50" w:before="120" w:afterLines="50" w:after="120"/>
        <w:rPr>
          <w:sz w:val="22"/>
          <w:szCs w:val="18"/>
          <w:lang w:val="en-US"/>
        </w:rPr>
      </w:pPr>
    </w:p>
    <w:p w14:paraId="2F35BB07" w14:textId="77777777" w:rsidR="00770A11" w:rsidRPr="00770A11" w:rsidRDefault="00770A11" w:rsidP="00770A1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Min time gap Z</w:t>
      </w:r>
    </w:p>
    <w:p w14:paraId="3B54D934" w14:textId="77777777" w:rsidR="00770A11" w:rsidRDefault="00770A11" w:rsidP="00770A11">
      <w:pPr>
        <w:spacing w:beforeLines="50" w:before="120" w:afterLines="50" w:after="120"/>
        <w:rPr>
          <w:sz w:val="22"/>
          <w:szCs w:val="18"/>
          <w:lang w:val="en-US"/>
        </w:rPr>
      </w:pPr>
      <w:r>
        <w:rPr>
          <w:rFonts w:hint="eastAsia"/>
          <w:sz w:val="22"/>
          <w:szCs w:val="18"/>
          <w:lang w:val="en-US"/>
        </w:rPr>
        <w:t>T</w:t>
      </w:r>
      <w:r>
        <w:rPr>
          <w:sz w:val="22"/>
          <w:szCs w:val="18"/>
          <w:lang w:val="en-US"/>
        </w:rPr>
        <w:t xml:space="preserve">here is an FFS with respect to Z value defined for resource selection restriction in MAC layer so that ‘transmission - HARQ feedback - retransmission’ procedure is appropriately performed for a single TB. In our view, </w:t>
      </w:r>
      <w:r>
        <w:rPr>
          <w:sz w:val="22"/>
          <w:szCs w:val="18"/>
        </w:rPr>
        <w:t>w</w:t>
      </w:r>
      <w:r w:rsidRPr="00E35769">
        <w:rPr>
          <w:sz w:val="22"/>
          <w:szCs w:val="18"/>
        </w:rPr>
        <w:t>ating for all of N occasions leads to latency performance degradation unnecessarily</w:t>
      </w:r>
      <w:r>
        <w:rPr>
          <w:sz w:val="22"/>
          <w:szCs w:val="18"/>
        </w:rPr>
        <w:t>. It should be possible that PSSCH-TX UE can perform retransmission of a TB right after the initial PSFCH occasion. In this case, PSSCH-RX UE does not need to perform PSFCH-TX in the remaining PSCH occasions corresponding to the previous PSSCH-RX, as described in the figure below.</w:t>
      </w:r>
    </w:p>
    <w:p w14:paraId="411D7BAE" w14:textId="77777777" w:rsidR="00770A11" w:rsidRDefault="00770A11" w:rsidP="00770A11">
      <w:pPr>
        <w:spacing w:beforeLines="50" w:before="120" w:afterLines="50" w:after="120"/>
        <w:jc w:val="center"/>
        <w:rPr>
          <w:sz w:val="22"/>
          <w:szCs w:val="18"/>
        </w:rPr>
      </w:pPr>
      <w:r w:rsidRPr="00517109">
        <w:rPr>
          <w:noProof/>
        </w:rPr>
        <w:drawing>
          <wp:inline distT="0" distB="0" distL="0" distR="0" wp14:anchorId="55B15EA0" wp14:editId="1A13A8CD">
            <wp:extent cx="6370777" cy="27505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7753" cy="2770796"/>
                    </a:xfrm>
                    <a:prstGeom prst="rect">
                      <a:avLst/>
                    </a:prstGeom>
                    <a:noFill/>
                    <a:ln>
                      <a:noFill/>
                    </a:ln>
                  </pic:spPr>
                </pic:pic>
              </a:graphicData>
            </a:graphic>
          </wp:inline>
        </w:drawing>
      </w:r>
    </w:p>
    <w:p w14:paraId="231E893F" w14:textId="1BA68E21" w:rsidR="00770A11" w:rsidRPr="00B130ED" w:rsidRDefault="00770A11" w:rsidP="00770A11">
      <w:pPr>
        <w:spacing w:beforeLines="50" w:before="120" w:afterLines="50" w:after="120"/>
        <w:jc w:val="center"/>
        <w:rPr>
          <w:sz w:val="22"/>
          <w:szCs w:val="18"/>
        </w:rPr>
      </w:pPr>
      <w:r>
        <w:rPr>
          <w:rFonts w:hint="eastAsia"/>
          <w:sz w:val="22"/>
          <w:szCs w:val="18"/>
        </w:rPr>
        <w:t>F</w:t>
      </w:r>
      <w:r>
        <w:rPr>
          <w:sz w:val="22"/>
          <w:szCs w:val="18"/>
        </w:rPr>
        <w:t>ig.</w:t>
      </w:r>
      <w:r w:rsidR="002573A3">
        <w:rPr>
          <w:sz w:val="22"/>
          <w:szCs w:val="18"/>
        </w:rPr>
        <w:t>3</w:t>
      </w:r>
      <w:r>
        <w:rPr>
          <w:sz w:val="22"/>
          <w:szCs w:val="18"/>
        </w:rPr>
        <w:t>: PSFCH TX vs retransmission</w:t>
      </w:r>
    </w:p>
    <w:p w14:paraId="6583F0DA" w14:textId="4EA7847C" w:rsidR="00770A11" w:rsidRPr="005D365C" w:rsidRDefault="00770A11" w:rsidP="00770A1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2573A3">
        <w:rPr>
          <w:rFonts w:eastAsiaTheme="minorEastAsia"/>
          <w:b/>
          <w:sz w:val="22"/>
          <w:u w:val="single"/>
          <w:lang w:val="en-US"/>
        </w:rPr>
        <w:t>5</w:t>
      </w:r>
      <w:r w:rsidRPr="005D365C">
        <w:rPr>
          <w:rFonts w:eastAsiaTheme="minorEastAsia"/>
          <w:b/>
          <w:sz w:val="22"/>
          <w:u w:val="single"/>
          <w:lang w:val="en-US"/>
        </w:rPr>
        <w:t>:</w:t>
      </w:r>
    </w:p>
    <w:p w14:paraId="11BBD987" w14:textId="77777777" w:rsidR="00770A11" w:rsidRPr="009D0421" w:rsidRDefault="00770A11" w:rsidP="00770A11">
      <w:pPr>
        <w:numPr>
          <w:ilvl w:val="0"/>
          <w:numId w:val="9"/>
        </w:numPr>
        <w:spacing w:before="50" w:afterLines="50" w:after="120"/>
        <w:rPr>
          <w:rFonts w:eastAsiaTheme="minorEastAsia"/>
          <w:b/>
          <w:bCs/>
          <w:iCs/>
          <w:sz w:val="22"/>
          <w:lang w:val="en-US"/>
        </w:rPr>
      </w:pPr>
      <w:r>
        <w:rPr>
          <w:rFonts w:eastAsiaTheme="minorEastAsia"/>
          <w:b/>
          <w:bCs/>
          <w:iCs/>
          <w:sz w:val="22"/>
        </w:rPr>
        <w:lastRenderedPageBreak/>
        <w:t>For N PSFCH occasions per PSSCH,</w:t>
      </w:r>
    </w:p>
    <w:p w14:paraId="6E94CCF5" w14:textId="77777777" w:rsidR="00770A11" w:rsidRPr="009D0421" w:rsidRDefault="00770A11" w:rsidP="00770A11">
      <w:pPr>
        <w:numPr>
          <w:ilvl w:val="1"/>
          <w:numId w:val="9"/>
        </w:numPr>
        <w:spacing w:before="50" w:afterLines="50" w:after="120"/>
        <w:rPr>
          <w:rFonts w:eastAsiaTheme="minorEastAsia"/>
          <w:b/>
          <w:bCs/>
          <w:iCs/>
          <w:sz w:val="22"/>
          <w:lang w:val="en-US"/>
        </w:rPr>
      </w:pPr>
      <w:r w:rsidRPr="009D0421">
        <w:rPr>
          <w:rFonts w:eastAsiaTheme="minorEastAsia"/>
          <w:b/>
          <w:bCs/>
          <w:iCs/>
          <w:sz w:val="22"/>
        </w:rPr>
        <w:t>The min time gap Z is applied to the earliest PSFCH occasion</w:t>
      </w:r>
      <w:r>
        <w:rPr>
          <w:rFonts w:eastAsiaTheme="minorEastAsia"/>
          <w:b/>
          <w:bCs/>
          <w:iCs/>
          <w:sz w:val="22"/>
        </w:rPr>
        <w:t>.</w:t>
      </w:r>
    </w:p>
    <w:p w14:paraId="5D87C6B1" w14:textId="1BB9352D" w:rsidR="00770A11" w:rsidRDefault="00770A11" w:rsidP="00770A11">
      <w:pPr>
        <w:numPr>
          <w:ilvl w:val="1"/>
          <w:numId w:val="9"/>
        </w:numPr>
        <w:spacing w:before="50" w:afterLines="50" w:after="120"/>
        <w:rPr>
          <w:rFonts w:eastAsiaTheme="minorEastAsia"/>
          <w:b/>
          <w:bCs/>
          <w:iCs/>
          <w:sz w:val="22"/>
          <w:lang w:val="en-US"/>
        </w:rPr>
      </w:pPr>
      <w:r w:rsidRPr="009D0421">
        <w:rPr>
          <w:rFonts w:eastAsiaTheme="minorEastAsia"/>
          <w:b/>
          <w:bCs/>
          <w:iCs/>
          <w:sz w:val="22"/>
          <w:lang w:val="en-US"/>
        </w:rPr>
        <w:t xml:space="preserve">For </w:t>
      </w:r>
      <w:r>
        <w:rPr>
          <w:rFonts w:eastAsiaTheme="minorEastAsia"/>
          <w:b/>
          <w:bCs/>
          <w:iCs/>
          <w:sz w:val="22"/>
          <w:lang w:val="en-US"/>
        </w:rPr>
        <w:t>a TB</w:t>
      </w:r>
      <w:r w:rsidR="00915F5E">
        <w:rPr>
          <w:rFonts w:eastAsiaTheme="minorEastAsia"/>
          <w:b/>
          <w:bCs/>
          <w:iCs/>
          <w:sz w:val="22"/>
          <w:lang w:val="en-US"/>
        </w:rPr>
        <w:t xml:space="preserve"> reception</w:t>
      </w:r>
      <w:r w:rsidRPr="009D0421">
        <w:rPr>
          <w:rFonts w:eastAsiaTheme="minorEastAsia"/>
          <w:b/>
          <w:bCs/>
          <w:iCs/>
          <w:sz w:val="22"/>
          <w:lang w:val="en-US"/>
        </w:rPr>
        <w:t xml:space="preserve">, when </w:t>
      </w:r>
      <w:r w:rsidR="00915F5E">
        <w:rPr>
          <w:rFonts w:eastAsiaTheme="minorEastAsia"/>
          <w:b/>
          <w:bCs/>
          <w:iCs/>
          <w:sz w:val="22"/>
          <w:lang w:val="en-US"/>
        </w:rPr>
        <w:t>PSCCH/PSSCH RX</w:t>
      </w:r>
      <w:r w:rsidRPr="009D0421">
        <w:rPr>
          <w:rFonts w:eastAsiaTheme="minorEastAsia"/>
          <w:b/>
          <w:bCs/>
          <w:iCs/>
          <w:sz w:val="22"/>
          <w:lang w:val="en-US"/>
        </w:rPr>
        <w:t xml:space="preserve"> UE does not perform PSFCH TX in any previous occasion and when the UE receives retransmission of the </w:t>
      </w:r>
      <w:r>
        <w:rPr>
          <w:rFonts w:eastAsiaTheme="minorEastAsia"/>
          <w:b/>
          <w:bCs/>
          <w:iCs/>
          <w:sz w:val="22"/>
          <w:lang w:val="en-US"/>
        </w:rPr>
        <w:t>TB</w:t>
      </w:r>
      <w:r w:rsidRPr="009D0421">
        <w:rPr>
          <w:rFonts w:eastAsiaTheme="minorEastAsia"/>
          <w:b/>
          <w:bCs/>
          <w:iCs/>
          <w:sz w:val="22"/>
          <w:lang w:val="en-US"/>
        </w:rPr>
        <w:t>, the UE does not preform PSFCH TX in the remaining occasion(s) for the previous PSCCH/PSSCH RX</w:t>
      </w:r>
      <w:r>
        <w:rPr>
          <w:rFonts w:eastAsiaTheme="minorEastAsia"/>
          <w:b/>
          <w:bCs/>
          <w:iCs/>
          <w:sz w:val="22"/>
          <w:lang w:val="en-US"/>
        </w:rPr>
        <w:t>.</w:t>
      </w:r>
    </w:p>
    <w:p w14:paraId="2B39B346" w14:textId="311867FB" w:rsidR="00915F5E" w:rsidRPr="005D365C" w:rsidRDefault="00915F5E" w:rsidP="00915F5E">
      <w:pPr>
        <w:numPr>
          <w:ilvl w:val="2"/>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915F5E" w14:paraId="3AF5A4D8" w14:textId="77777777" w:rsidTr="00FC1F78">
        <w:tc>
          <w:tcPr>
            <w:tcW w:w="9962" w:type="dxa"/>
          </w:tcPr>
          <w:p w14:paraId="154F7AC6" w14:textId="77777777" w:rsidR="00915F5E" w:rsidRPr="004C1CB4" w:rsidRDefault="00915F5E" w:rsidP="00FC1F78">
            <w:pPr>
              <w:keepNext/>
              <w:keepLines/>
              <w:spacing w:before="120"/>
              <w:ind w:left="960" w:hanging="960"/>
              <w:outlineLvl w:val="2"/>
              <w:rPr>
                <w:rFonts w:ascii="Arial" w:eastAsia="ＭＳ Ｐゴシック" w:hAnsi="Arial"/>
                <w:sz w:val="28"/>
                <w:lang w:eastAsia="en-US"/>
              </w:rPr>
            </w:pPr>
            <w:bookmarkStart w:id="24" w:name="_Hlk146890376"/>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p>
          <w:p w14:paraId="2525AC50" w14:textId="77777777" w:rsidR="00915F5E" w:rsidRDefault="00915F5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1503D40" w14:textId="6708B9E2" w:rsidR="00915F5E" w:rsidRPr="006B491A" w:rsidRDefault="00915F5E" w:rsidP="00FC1F78">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r w:rsidR="00E54C32">
              <w:rPr>
                <w:rFonts w:eastAsia="SimSun"/>
                <w:sz w:val="20"/>
                <w:lang w:eastAsia="en-US"/>
              </w:rPr>
              <w:t xml:space="preserve"> </w:t>
            </w:r>
            <w:r w:rsidR="00E54C32" w:rsidRPr="00E54C32">
              <w:rPr>
                <w:rFonts w:eastAsia="SimSun"/>
                <w:color w:val="FF0000"/>
                <w:sz w:val="20"/>
                <w:lang w:eastAsia="en-US"/>
              </w:rPr>
              <w:t>and the UE does not receive retransmission(s) of the TB associated with the PSFCH</w:t>
            </w:r>
            <w:r w:rsidRPr="006B491A">
              <w:rPr>
                <w:rFonts w:eastAsia="SimSun"/>
                <w:sz w:val="20"/>
                <w:lang w:eastAsia="en-US"/>
              </w:rPr>
              <w:t>.</w:t>
            </w:r>
          </w:p>
          <w:p w14:paraId="6E4A7EF6" w14:textId="77777777" w:rsidR="00915F5E" w:rsidRPr="006B491A" w:rsidRDefault="00915F5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tc>
      </w:tr>
      <w:bookmarkEnd w:id="24"/>
    </w:tbl>
    <w:p w14:paraId="1E88E775" w14:textId="05242F3A" w:rsidR="00915F5E" w:rsidRDefault="00915F5E" w:rsidP="00770A11">
      <w:pPr>
        <w:spacing w:beforeLines="50" w:before="120" w:afterLines="50" w:after="120"/>
        <w:rPr>
          <w:sz w:val="22"/>
          <w:szCs w:val="18"/>
          <w:lang w:val="en-US"/>
        </w:rPr>
      </w:pPr>
    </w:p>
    <w:p w14:paraId="58346EA1" w14:textId="77777777" w:rsidR="00915F5E" w:rsidRDefault="00915F5E" w:rsidP="00770A11">
      <w:pPr>
        <w:spacing w:beforeLines="50" w:before="120" w:afterLines="50" w:after="120"/>
        <w:rPr>
          <w:sz w:val="22"/>
          <w:szCs w:val="18"/>
          <w:lang w:val="en-US"/>
        </w:rPr>
      </w:pPr>
    </w:p>
    <w:p w14:paraId="3A036EBF" w14:textId="77777777" w:rsidR="00770A11" w:rsidRPr="00770A11" w:rsidRDefault="00770A11" w:rsidP="00770A1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3133BF">
        <w:rPr>
          <w:rFonts w:ascii="Arial" w:eastAsia="DengXian" w:hAnsi="Arial"/>
          <w:b/>
          <w:bCs/>
          <w:kern w:val="28"/>
          <w:sz w:val="22"/>
          <w:szCs w:val="22"/>
          <w:lang w:eastAsia="zh-CN"/>
        </w:rPr>
        <w:t>Reference slot for PUCCH in mode 1</w:t>
      </w:r>
    </w:p>
    <w:p w14:paraId="30BC71C6" w14:textId="77777777" w:rsidR="00770A11" w:rsidRDefault="00770A11" w:rsidP="00770A11">
      <w:pPr>
        <w:spacing w:beforeLines="50" w:before="120" w:afterLines="50" w:after="120"/>
        <w:rPr>
          <w:sz w:val="22"/>
          <w:szCs w:val="18"/>
          <w:lang w:val="en-US"/>
        </w:rPr>
      </w:pPr>
      <w:r>
        <w:rPr>
          <w:rFonts w:hint="eastAsia"/>
          <w:sz w:val="22"/>
          <w:szCs w:val="18"/>
          <w:lang w:val="en-US"/>
        </w:rPr>
        <w:t>O</w:t>
      </w:r>
      <w:r>
        <w:rPr>
          <w:sz w:val="22"/>
          <w:szCs w:val="18"/>
          <w:lang w:val="en-US"/>
        </w:rPr>
        <w:t xml:space="preserve">ne additional FFS is an issue with respect to PUCCH transmission in mode 1. </w:t>
      </w:r>
      <w:r w:rsidRPr="000405AB">
        <w:rPr>
          <w:sz w:val="22"/>
          <w:szCs w:val="18"/>
        </w:rPr>
        <w:t>Earlier report</w:t>
      </w:r>
      <w:r>
        <w:rPr>
          <w:sz w:val="22"/>
          <w:szCs w:val="18"/>
        </w:rPr>
        <w:t xml:space="preserve"> to </w:t>
      </w:r>
      <w:proofErr w:type="spellStart"/>
      <w:r>
        <w:rPr>
          <w:sz w:val="22"/>
          <w:szCs w:val="18"/>
        </w:rPr>
        <w:t>gNB</w:t>
      </w:r>
      <w:proofErr w:type="spellEnd"/>
      <w:r w:rsidRPr="000405AB">
        <w:rPr>
          <w:sz w:val="22"/>
          <w:szCs w:val="18"/>
        </w:rPr>
        <w:t xml:space="preserve"> may not reflect the exact situation</w:t>
      </w:r>
      <w:r>
        <w:rPr>
          <w:sz w:val="22"/>
          <w:szCs w:val="18"/>
        </w:rPr>
        <w:t xml:space="preserve"> in SL</w:t>
      </w:r>
      <w:r w:rsidRPr="000405AB">
        <w:rPr>
          <w:sz w:val="22"/>
          <w:szCs w:val="18"/>
        </w:rPr>
        <w:t xml:space="preserve"> and lead to unnecessary scheduling</w:t>
      </w:r>
      <w:r>
        <w:rPr>
          <w:sz w:val="22"/>
          <w:szCs w:val="18"/>
        </w:rPr>
        <w:t>. UE should wait for the last PSFCH occasion.</w:t>
      </w:r>
    </w:p>
    <w:p w14:paraId="48659158" w14:textId="42D5DB1B" w:rsidR="00770A11" w:rsidRPr="005D365C" w:rsidRDefault="00770A11" w:rsidP="00770A1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E54C32">
        <w:rPr>
          <w:rFonts w:eastAsiaTheme="minorEastAsia"/>
          <w:b/>
          <w:sz w:val="22"/>
          <w:u w:val="single"/>
          <w:lang w:val="en-US"/>
        </w:rPr>
        <w:t>6</w:t>
      </w:r>
      <w:r w:rsidR="008F26C3">
        <w:rPr>
          <w:rFonts w:eastAsiaTheme="minorEastAsia"/>
          <w:b/>
          <w:sz w:val="22"/>
          <w:u w:val="single"/>
          <w:lang w:val="en-US"/>
        </w:rPr>
        <w:t xml:space="preserve"> (for conclusion)</w:t>
      </w:r>
      <w:r w:rsidRPr="005D365C">
        <w:rPr>
          <w:rFonts w:eastAsiaTheme="minorEastAsia"/>
          <w:b/>
          <w:sz w:val="22"/>
          <w:u w:val="single"/>
          <w:lang w:val="en-US"/>
        </w:rPr>
        <w:t>:</w:t>
      </w:r>
    </w:p>
    <w:p w14:paraId="7B85C3B1" w14:textId="28770107" w:rsidR="00770A11" w:rsidRPr="001933EC" w:rsidRDefault="00770A11" w:rsidP="00770A11">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t</w:t>
      </w:r>
      <w:r w:rsidRPr="000405AB">
        <w:rPr>
          <w:rFonts w:eastAsiaTheme="minorEastAsia"/>
          <w:b/>
          <w:bCs/>
          <w:iCs/>
          <w:sz w:val="22"/>
        </w:rPr>
        <w:t>he reference slot n for PUCCH in Mode 1 is the slot with the last PSFCH occasion</w:t>
      </w:r>
      <w:r>
        <w:rPr>
          <w:rFonts w:eastAsiaTheme="minorEastAsia"/>
          <w:b/>
          <w:bCs/>
          <w:iCs/>
          <w:sz w:val="22"/>
        </w:rPr>
        <w:t>.</w:t>
      </w:r>
    </w:p>
    <w:p w14:paraId="786F373E" w14:textId="516E0900" w:rsidR="001933EC" w:rsidRPr="009D0421" w:rsidRDefault="001933EC" w:rsidP="001933EC">
      <w:pPr>
        <w:numPr>
          <w:ilvl w:val="1"/>
          <w:numId w:val="9"/>
        </w:numPr>
        <w:spacing w:before="50" w:afterLines="50" w:after="120"/>
        <w:rPr>
          <w:rFonts w:eastAsiaTheme="minorEastAsia"/>
          <w:b/>
          <w:bCs/>
          <w:iCs/>
          <w:sz w:val="22"/>
          <w:lang w:val="en-US"/>
        </w:rPr>
      </w:pPr>
      <w:r>
        <w:rPr>
          <w:rFonts w:eastAsiaTheme="minorEastAsia"/>
          <w:b/>
          <w:bCs/>
          <w:iCs/>
          <w:sz w:val="22"/>
        </w:rPr>
        <w:t>No spec change is necessary.</w:t>
      </w:r>
    </w:p>
    <w:p w14:paraId="6BBC72C2" w14:textId="5E5ED89B" w:rsidR="00770A11" w:rsidRDefault="00770A11" w:rsidP="00770A11">
      <w:pPr>
        <w:spacing w:beforeLines="50" w:before="120" w:afterLines="50" w:after="120"/>
        <w:rPr>
          <w:sz w:val="22"/>
          <w:szCs w:val="18"/>
          <w:lang w:val="en-US"/>
        </w:rPr>
      </w:pPr>
    </w:p>
    <w:p w14:paraId="0695AFA9" w14:textId="77777777" w:rsidR="001933EC" w:rsidRDefault="001933EC" w:rsidP="00770A11">
      <w:pPr>
        <w:spacing w:beforeLines="50" w:before="120" w:afterLines="50" w:after="120"/>
        <w:rPr>
          <w:sz w:val="22"/>
          <w:szCs w:val="18"/>
          <w:lang w:val="en-US"/>
        </w:rPr>
      </w:pPr>
    </w:p>
    <w:p w14:paraId="203F992C" w14:textId="083B9C11" w:rsidR="00EB3ED1" w:rsidRPr="00EB3ED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EB3ED1">
        <w:rPr>
          <w:rFonts w:ascii="Arial" w:eastAsia="DengXian" w:hAnsi="Arial"/>
          <w:b/>
          <w:bCs/>
          <w:kern w:val="28"/>
          <w:sz w:val="22"/>
          <w:szCs w:val="22"/>
          <w:lang w:eastAsia="zh-CN"/>
        </w:rPr>
        <w:t>PSD limit vs multiple PSFCH TXs</w:t>
      </w:r>
    </w:p>
    <w:p w14:paraId="592AEDB8" w14:textId="7EF57A63" w:rsidR="00EB3ED1" w:rsidRDefault="00962920" w:rsidP="00770A11">
      <w:pPr>
        <w:spacing w:beforeLines="50" w:before="120" w:afterLines="50" w:after="120"/>
        <w:rPr>
          <w:sz w:val="22"/>
          <w:szCs w:val="18"/>
        </w:rPr>
      </w:pPr>
      <w:r w:rsidRPr="00962920">
        <w:rPr>
          <w:sz w:val="22"/>
          <w:szCs w:val="18"/>
        </w:rPr>
        <w:t>PSFCH TX is designed such that PSD limit is satisfied. For instance, one or more PRBs within a common interlace may be dropped based on locations of K3 dedicated PRBs in type-2 PSFCH structure</w:t>
      </w:r>
      <w:r>
        <w:rPr>
          <w:sz w:val="22"/>
          <w:szCs w:val="18"/>
        </w:rPr>
        <w:t xml:space="preserve"> (Alt 1-1b). Meanwhile, the situation of m</w:t>
      </w:r>
      <w:r w:rsidRPr="00962920">
        <w:rPr>
          <w:sz w:val="22"/>
          <w:szCs w:val="18"/>
        </w:rPr>
        <w:t>ultiple PSFCH TXs</w:t>
      </w:r>
      <w:r>
        <w:rPr>
          <w:sz w:val="22"/>
          <w:szCs w:val="18"/>
        </w:rPr>
        <w:t xml:space="preserve"> has not been considered so far. In SL, m</w:t>
      </w:r>
      <w:r w:rsidRPr="00962920">
        <w:rPr>
          <w:sz w:val="22"/>
          <w:szCs w:val="18"/>
        </w:rPr>
        <w:t>ultiple PSFCH TXs can be transmitted at the same time</w:t>
      </w:r>
      <w:r>
        <w:rPr>
          <w:sz w:val="22"/>
          <w:szCs w:val="18"/>
        </w:rPr>
        <w:t>. This will be maintained in SL-U. Then d</w:t>
      </w:r>
      <w:r w:rsidRPr="00962920">
        <w:rPr>
          <w:sz w:val="22"/>
          <w:szCs w:val="18"/>
        </w:rPr>
        <w:t>edicated PRBs of multiple PSFCHs may violate PSD limit if further rule is not specified</w:t>
      </w:r>
      <w:r>
        <w:rPr>
          <w:sz w:val="22"/>
          <w:szCs w:val="18"/>
        </w:rPr>
        <w:t xml:space="preserve">. An example is illustrated below. Two PSCH TXs are scheduled and the dedicated PRBs are within 1 </w:t>
      </w:r>
      <w:proofErr w:type="spellStart"/>
      <w:r>
        <w:rPr>
          <w:sz w:val="22"/>
          <w:szCs w:val="18"/>
        </w:rPr>
        <w:t>MHz.</w:t>
      </w:r>
      <w:proofErr w:type="spellEnd"/>
      <w:r>
        <w:rPr>
          <w:sz w:val="22"/>
          <w:szCs w:val="18"/>
        </w:rPr>
        <w:t xml:space="preserve"> Even though the common PRB that is close to these two dedicated PRBs is dropped, still two PRBs may violate PSD limit. </w:t>
      </w:r>
    </w:p>
    <w:p w14:paraId="2A65234C" w14:textId="4FFA02C6" w:rsidR="00962920" w:rsidRDefault="00962920" w:rsidP="00770A11">
      <w:pPr>
        <w:spacing w:beforeLines="50" w:before="120" w:afterLines="50" w:after="120"/>
        <w:rPr>
          <w:sz w:val="22"/>
          <w:szCs w:val="18"/>
        </w:rPr>
      </w:pPr>
      <w:r w:rsidRPr="00962920">
        <w:rPr>
          <w:noProof/>
        </w:rPr>
        <w:lastRenderedPageBreak/>
        <w:drawing>
          <wp:inline distT="0" distB="0" distL="0" distR="0" wp14:anchorId="01C5072D" wp14:editId="2617EA5C">
            <wp:extent cx="6332220" cy="9709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970915"/>
                    </a:xfrm>
                    <a:prstGeom prst="rect">
                      <a:avLst/>
                    </a:prstGeom>
                    <a:noFill/>
                    <a:ln>
                      <a:noFill/>
                    </a:ln>
                  </pic:spPr>
                </pic:pic>
              </a:graphicData>
            </a:graphic>
          </wp:inline>
        </w:drawing>
      </w:r>
    </w:p>
    <w:p w14:paraId="5DE9E577" w14:textId="647F6E22" w:rsidR="00962920" w:rsidRPr="00CB791A" w:rsidRDefault="00962920" w:rsidP="00962920">
      <w:pPr>
        <w:spacing w:beforeLines="50" w:before="120" w:afterLines="50" w:after="120"/>
        <w:jc w:val="center"/>
        <w:rPr>
          <w:sz w:val="22"/>
          <w:szCs w:val="18"/>
          <w:lang w:val="en-US"/>
        </w:rPr>
      </w:pPr>
      <w:r>
        <w:rPr>
          <w:rFonts w:hint="eastAsia"/>
          <w:sz w:val="22"/>
          <w:szCs w:val="18"/>
          <w:lang w:val="en-US"/>
        </w:rPr>
        <w:t>F</w:t>
      </w:r>
      <w:r>
        <w:rPr>
          <w:sz w:val="22"/>
          <w:szCs w:val="18"/>
          <w:lang w:val="en-US"/>
        </w:rPr>
        <w:t>ig.4:</w:t>
      </w:r>
      <w:r w:rsidRPr="00962920">
        <w:t xml:space="preserve"> </w:t>
      </w:r>
      <w:r w:rsidRPr="00962920">
        <w:rPr>
          <w:sz w:val="22"/>
          <w:szCs w:val="18"/>
          <w:lang w:val="en-US"/>
        </w:rPr>
        <w:t>PSD limit vs multiple PSFCH TXs</w:t>
      </w:r>
    </w:p>
    <w:p w14:paraId="1D22B27C" w14:textId="0B4F5A6D" w:rsidR="00962920" w:rsidRDefault="002213A4" w:rsidP="00770A11">
      <w:pPr>
        <w:spacing w:beforeLines="50" w:before="120" w:afterLines="50" w:after="120"/>
        <w:rPr>
          <w:sz w:val="22"/>
          <w:szCs w:val="18"/>
          <w:lang w:val="en-US"/>
        </w:rPr>
      </w:pPr>
      <w:r>
        <w:rPr>
          <w:rFonts w:hint="eastAsia"/>
          <w:sz w:val="22"/>
          <w:szCs w:val="18"/>
          <w:lang w:val="en-US"/>
        </w:rPr>
        <w:t>F</w:t>
      </w:r>
      <w:r>
        <w:rPr>
          <w:sz w:val="22"/>
          <w:szCs w:val="18"/>
          <w:lang w:val="en-US"/>
        </w:rPr>
        <w:t>or the solution, at least the following two options can be considered, and other option may be found.</w:t>
      </w:r>
    </w:p>
    <w:p w14:paraId="35A955B2" w14:textId="50ADF259" w:rsidR="002213A4" w:rsidRDefault="002213A4" w:rsidP="002213A4">
      <w:pPr>
        <w:pStyle w:val="afe"/>
        <w:numPr>
          <w:ilvl w:val="0"/>
          <w:numId w:val="35"/>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Drop PSFCH TX with lower priority in such a case.</w:t>
      </w:r>
    </w:p>
    <w:p w14:paraId="76B6D755" w14:textId="63A68DA2" w:rsidR="002213A4" w:rsidRPr="002213A4" w:rsidRDefault="002213A4" w:rsidP="002213A4">
      <w:pPr>
        <w:pStyle w:val="afe"/>
        <w:numPr>
          <w:ilvl w:val="0"/>
          <w:numId w:val="35"/>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2: Reduce power of PSFCH TX with lower priority in such a case.</w:t>
      </w:r>
    </w:p>
    <w:p w14:paraId="67C109C6" w14:textId="372616E8" w:rsidR="002213A4" w:rsidRDefault="002213A4" w:rsidP="00770A11">
      <w:pPr>
        <w:spacing w:beforeLines="50" w:before="120" w:afterLines="50" w:after="120"/>
        <w:rPr>
          <w:sz w:val="22"/>
          <w:szCs w:val="18"/>
          <w:lang w:val="en-US"/>
        </w:rPr>
      </w:pPr>
      <w:r>
        <w:rPr>
          <w:sz w:val="22"/>
          <w:szCs w:val="18"/>
          <w:lang w:val="en-US"/>
        </w:rPr>
        <w:t xml:space="preserve">Between Option 1 and Option 2, our preference is Option 1. </w:t>
      </w:r>
      <w:r w:rsidR="00394282">
        <w:rPr>
          <w:sz w:val="22"/>
          <w:szCs w:val="18"/>
          <w:lang w:val="en-US"/>
        </w:rPr>
        <w:t>This option is more simpler and further optimization would not be necessary.</w:t>
      </w:r>
    </w:p>
    <w:p w14:paraId="3FF4307D" w14:textId="68F8D4FB" w:rsidR="00394282" w:rsidRPr="005D365C" w:rsidRDefault="00394282" w:rsidP="00394282">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7</w:t>
      </w:r>
      <w:r w:rsidRPr="005D365C">
        <w:rPr>
          <w:rFonts w:eastAsiaTheme="minorEastAsia"/>
          <w:b/>
          <w:sz w:val="22"/>
          <w:u w:val="single"/>
          <w:lang w:val="en-US"/>
        </w:rPr>
        <w:t>:</w:t>
      </w:r>
    </w:p>
    <w:p w14:paraId="15F4F332" w14:textId="58BF550A" w:rsidR="00394282" w:rsidRPr="001933EC" w:rsidRDefault="00394282" w:rsidP="0039428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Alt 1-1b PSFCH structure, when a UE would transmit multiple PSFCHs in the same PSFCH occasion and if more than one dedicated PRBs are within 1 MHz, the UE drops one or more PSFCHs with lower priority such that only one dedicated PRB exists within 1 </w:t>
      </w:r>
      <w:proofErr w:type="spellStart"/>
      <w:r>
        <w:rPr>
          <w:rFonts w:eastAsiaTheme="minorEastAsia"/>
          <w:b/>
          <w:bCs/>
          <w:iCs/>
          <w:sz w:val="22"/>
          <w:lang w:val="en-US"/>
        </w:rPr>
        <w:t>MHz.</w:t>
      </w:r>
      <w:proofErr w:type="spellEnd"/>
    </w:p>
    <w:p w14:paraId="3472B53D" w14:textId="7BE97531" w:rsidR="00F41AB2" w:rsidRDefault="00F41AB2" w:rsidP="00F41AB2">
      <w:pPr>
        <w:numPr>
          <w:ilvl w:val="1"/>
          <w:numId w:val="9"/>
        </w:numPr>
        <w:spacing w:before="50" w:afterLines="50" w:after="120"/>
        <w:rPr>
          <w:rFonts w:eastAsiaTheme="minorEastAsia"/>
          <w:b/>
          <w:bCs/>
          <w:iCs/>
          <w:sz w:val="22"/>
        </w:rPr>
      </w:pPr>
      <w:r>
        <w:rPr>
          <w:rFonts w:eastAsiaTheme="minorEastAsia"/>
          <w:b/>
          <w:bCs/>
          <w:iCs/>
          <w:sz w:val="22"/>
        </w:rPr>
        <w:t>Adopt the following TP for TS 38.213.</w:t>
      </w:r>
    </w:p>
    <w:tbl>
      <w:tblPr>
        <w:tblStyle w:val="afc"/>
        <w:tblW w:w="0" w:type="auto"/>
        <w:tblLook w:val="04A0" w:firstRow="1" w:lastRow="0" w:firstColumn="1" w:lastColumn="0" w:noHBand="0" w:noVBand="1"/>
      </w:tblPr>
      <w:tblGrid>
        <w:gridCol w:w="9962"/>
      </w:tblGrid>
      <w:tr w:rsidR="00F41AB2" w:rsidRPr="007E0CE0" w14:paraId="663679F0" w14:textId="77777777" w:rsidTr="00FC1F78">
        <w:tc>
          <w:tcPr>
            <w:tcW w:w="9962" w:type="dxa"/>
          </w:tcPr>
          <w:p w14:paraId="4BB7BEBE" w14:textId="77777777" w:rsidR="00E21957" w:rsidRPr="00E21957" w:rsidRDefault="00E21957" w:rsidP="00E21957">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77FBCA3F" w14:textId="77777777" w:rsidR="00E21957" w:rsidRDefault="00E21957" w:rsidP="00E21957">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ADDCD69" w14:textId="1DDB510A" w:rsidR="00E21957" w:rsidRDefault="00E21957" w:rsidP="00E21957">
            <w:pPr>
              <w:rPr>
                <w:rFonts w:eastAsia="SimSun"/>
                <w:sz w:val="20"/>
                <w:lang w:eastAsia="en-US"/>
              </w:rPr>
            </w:pPr>
            <w:r w:rsidRPr="00E21957">
              <w:rPr>
                <w:rFonts w:eastAsia="SimSun"/>
                <w:sz w:val="20"/>
                <w:lang w:eastAsia="en-US"/>
              </w:rPr>
              <w:t xml:space="preserve">For operation with shared spectrum channel access, when </w:t>
            </w:r>
            <w:proofErr w:type="spellStart"/>
            <w:r w:rsidRPr="00E21957">
              <w:rPr>
                <w:rFonts w:eastAsia="SimSun"/>
                <w:i/>
                <w:sz w:val="20"/>
                <w:lang w:eastAsia="en-US"/>
              </w:rPr>
              <w:t>sl</w:t>
            </w:r>
            <w:proofErr w:type="spellEnd"/>
            <w:r w:rsidRPr="00E21957">
              <w:rPr>
                <w:rFonts w:eastAsia="SimSun"/>
                <w:i/>
                <w:sz w:val="20"/>
                <w:lang w:eastAsia="en-US"/>
              </w:rPr>
              <w:t>-PSFCH-Type = ‘type2’</w:t>
            </w:r>
            <w:r w:rsidRPr="00E21957">
              <w:rPr>
                <w:rFonts w:eastAsia="SimSun"/>
                <w:iCs/>
                <w:sz w:val="20"/>
                <w:lang w:eastAsia="en-US"/>
              </w:rPr>
              <w:t>, a</w:t>
            </w:r>
            <w:r w:rsidRPr="00E21957">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E21957">
              <w:rPr>
                <w:rFonts w:eastAsia="SimSun"/>
                <w:sz w:val="20"/>
                <w:lang w:eastAsia="en-US"/>
              </w:rPr>
              <w:t xml:space="preserve"> in the PRB subset</w:t>
            </w:r>
            <w:r w:rsidRPr="00E21957">
              <w:rPr>
                <w:rFonts w:eastAsia="SimSun"/>
                <w:sz w:val="20"/>
                <w:lang w:eastAsia="zh-CN"/>
              </w:rPr>
              <w:t xml:space="preserve"> when</w:t>
            </w:r>
            <w:r w:rsidRPr="00E21957">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E21957">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E21957">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is excluded.</w:t>
            </w:r>
          </w:p>
          <w:p w14:paraId="1E06B486" w14:textId="29EDA4FF" w:rsidR="00B315B1" w:rsidRPr="007064DB" w:rsidRDefault="00B315B1" w:rsidP="00E21957">
            <w:pPr>
              <w:rPr>
                <w:rFonts w:eastAsia="SimSun"/>
                <w:iCs/>
                <w:color w:val="FF0000"/>
                <w:sz w:val="20"/>
                <w:u w:val="single"/>
              </w:rPr>
            </w:pPr>
            <w:r w:rsidRPr="00E21957">
              <w:rPr>
                <w:rFonts w:eastAsia="SimSun"/>
                <w:color w:val="FF0000"/>
                <w:sz w:val="20"/>
                <w:u w:val="single"/>
                <w:lang w:eastAsia="en-US"/>
              </w:rPr>
              <w:t xml:space="preserve">For operation with shared spectrum channel access, when </w:t>
            </w:r>
            <w:proofErr w:type="spellStart"/>
            <w:r w:rsidRPr="00E21957">
              <w:rPr>
                <w:rFonts w:eastAsia="SimSun"/>
                <w:i/>
                <w:color w:val="FF0000"/>
                <w:sz w:val="20"/>
                <w:u w:val="single"/>
                <w:lang w:eastAsia="en-US"/>
              </w:rPr>
              <w:t>sl</w:t>
            </w:r>
            <w:proofErr w:type="spellEnd"/>
            <w:r w:rsidRPr="00E21957">
              <w:rPr>
                <w:rFonts w:eastAsia="SimSun"/>
                <w:i/>
                <w:color w:val="FF0000"/>
                <w:sz w:val="20"/>
                <w:u w:val="single"/>
                <w:lang w:eastAsia="en-US"/>
              </w:rPr>
              <w:t>-PSFCH-Type = ‘type2’</w:t>
            </w:r>
            <w:r w:rsidRPr="00E21957">
              <w:rPr>
                <w:rFonts w:eastAsia="SimSun"/>
                <w:iCs/>
                <w:color w:val="FF0000"/>
                <w:sz w:val="20"/>
                <w:u w:val="single"/>
                <w:lang w:eastAsia="en-US"/>
              </w:rPr>
              <w:t>,</w:t>
            </w:r>
            <w:r w:rsidRPr="007064DB">
              <w:rPr>
                <w:rFonts w:eastAsia="SimSun"/>
                <w:iCs/>
                <w:color w:val="FF0000"/>
                <w:sz w:val="20"/>
                <w:u w:val="single"/>
                <w:lang w:eastAsia="en-US"/>
              </w:rPr>
              <w:t xml:space="preserve"> and if a UE would transmit </w:t>
            </w:r>
            <w:r w:rsidR="007064DB" w:rsidRPr="007064DB">
              <w:rPr>
                <w:rFonts w:eastAsia="SimSun"/>
                <w:iCs/>
                <w:color w:val="FF0000"/>
                <w:sz w:val="20"/>
                <w:u w:val="single"/>
                <w:lang w:eastAsia="en-US"/>
              </w:rPr>
              <w:t xml:space="preserve">the first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oMath>
            <w:r w:rsidR="007064DB" w:rsidRPr="007064DB">
              <w:rPr>
                <w:rFonts w:eastAsiaTheme="minorEastAsia"/>
                <w:color w:val="FF0000"/>
                <w:sz w:val="20"/>
                <w:u w:val="single"/>
              </w:rPr>
              <w:t xml:space="preserve"> </w:t>
            </w:r>
            <w:r w:rsidR="007064DB" w:rsidRPr="007064DB">
              <w:rPr>
                <w:rFonts w:eastAsiaTheme="minorEastAsia" w:hint="eastAsia"/>
                <w:color w:val="FF0000"/>
                <w:sz w:val="20"/>
                <w:u w:val="single"/>
              </w:rPr>
              <w:t>a</w:t>
            </w:r>
            <w:r w:rsidR="007064DB" w:rsidRPr="007064DB">
              <w:rPr>
                <w:rFonts w:eastAsiaTheme="minorEastAsia"/>
                <w:color w:val="FF0000"/>
                <w:sz w:val="20"/>
                <w:u w:val="single"/>
              </w:rPr>
              <w:t xml:space="preserve">nd the second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2</m:t>
                  </m:r>
                </m:sub>
              </m:sSub>
              <m:r>
                <w:rPr>
                  <w:rFonts w:ascii="Cambria Math" w:eastAsiaTheme="minorEastAsia" w:hAnsi="Cambria Math"/>
                  <w:color w:val="FF0000"/>
                  <w:sz w:val="20"/>
                  <w:u w:val="single"/>
                  <w:lang w:eastAsia="en-US"/>
                </w:rPr>
                <m:t xml:space="preserve"> </m:t>
              </m:r>
              <m:d>
                <m:dPr>
                  <m:ctrlPr>
                    <w:rPr>
                      <w:rFonts w:ascii="Cambria Math" w:eastAsiaTheme="minorEastAsia" w:hAnsi="Cambria Math"/>
                      <w:i/>
                      <w:color w:val="FF0000"/>
                      <w:sz w:val="20"/>
                      <w:u w:val="single"/>
                      <w:lang w:eastAsia="en-US"/>
                    </w:rPr>
                  </m:ctrlPr>
                </m:dPr>
                <m:e>
                  <m:r>
                    <w:rPr>
                      <w:rFonts w:ascii="Cambria Math" w:eastAsiaTheme="minorEastAsia" w:hAnsi="Cambria Math"/>
                      <w:color w:val="FF0000"/>
                      <w:sz w:val="20"/>
                      <w:u w:val="single"/>
                      <w:lang w:eastAsia="en-US"/>
                    </w:rPr>
                    <m:t>&lt;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e>
              </m:d>
            </m:oMath>
            <w:r w:rsidRPr="007064DB">
              <w:rPr>
                <w:rFonts w:eastAsia="SimSun"/>
                <w:iCs/>
                <w:color w:val="FF0000"/>
                <w:sz w:val="20"/>
                <w:u w:val="single"/>
                <w:lang w:eastAsia="en-US"/>
              </w:rPr>
              <w:t xml:space="preserve"> in the same PSFCH occasion, </w:t>
            </w:r>
            <w:r w:rsidR="007064DB" w:rsidRPr="007064DB">
              <w:rPr>
                <w:rFonts w:eastAsia="SimSun"/>
                <w:iCs/>
                <w:color w:val="FF0000"/>
                <w:sz w:val="20"/>
                <w:u w:val="single"/>
                <w:lang w:eastAsia="en-US"/>
              </w:rPr>
              <w:t xml:space="preserve">the first PSFCH transmission is dropped if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007064DB"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7064DB" w:rsidRPr="00E21957">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007064DB"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7064DB" w:rsidRPr="00E21957">
              <w:rPr>
                <w:rFonts w:eastAsia="SimSun"/>
                <w:color w:val="FF0000"/>
                <w:sz w:val="20"/>
                <w:u w:val="single"/>
                <w:lang w:eastAsia="en-US"/>
              </w:rPr>
              <w:t xml:space="preserve"> for any </w:t>
            </w:r>
            <w:r w:rsidR="007064DB" w:rsidRPr="007064DB">
              <w:rPr>
                <w:rFonts w:eastAsia="SimSun"/>
                <w:color w:val="FF0000"/>
                <w:sz w:val="20"/>
                <w:u w:val="single"/>
                <w:lang w:eastAsia="en-US"/>
              </w:rPr>
              <w:t xml:space="preserve">set of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007064DB" w:rsidRPr="007064DB">
              <w:rPr>
                <w:rFonts w:eastAsia="SimSun"/>
                <w:color w:val="FF0000"/>
                <w:sz w:val="20"/>
                <w:u w:val="single"/>
                <w:lang w:eastAsia="en-US"/>
              </w:rPr>
              <w:t xml:space="preserve"> and </w:t>
            </w:r>
            <w:proofErr w:type="spellStart"/>
            <w:r w:rsidR="007064DB" w:rsidRPr="00E21957">
              <w:rPr>
                <w:rFonts w:eastAsia="SimSun"/>
                <w:color w:val="FF0000"/>
                <w:sz w:val="20"/>
                <w:u w:val="single"/>
                <w:lang w:eastAsia="en-US"/>
              </w:rPr>
              <w:t>PRB</w:t>
            </w:r>
            <w:proofErr w:type="spellEnd"/>
            <w:r w:rsidR="007064DB" w:rsidRPr="00E21957">
              <w:rPr>
                <w:rFonts w:eastAsia="SimSun"/>
                <w:color w:val="FF0000"/>
                <w:sz w:val="20"/>
                <w:u w:val="single"/>
                <w:lang w:eastAsia="en-US"/>
              </w:rPr>
              <w:t xml:space="preserv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007064DB" w:rsidRPr="007064DB">
              <w:rPr>
                <w:rFonts w:eastAsiaTheme="minorEastAsia" w:hint="eastAsia"/>
                <w:color w:val="FF0000"/>
                <w:sz w:val="20"/>
                <w:u w:val="single"/>
              </w:rPr>
              <w:t>,</w:t>
            </w:r>
            <w:r w:rsidR="007064DB" w:rsidRPr="007064DB">
              <w:rPr>
                <w:rFonts w:eastAsiaTheme="minorEastAsia"/>
                <w:color w:val="FF0000"/>
                <w:sz w:val="20"/>
                <w:u w:val="single"/>
              </w:rPr>
              <w:t xml:space="preserv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007064DB" w:rsidRPr="007064DB">
              <w:rPr>
                <w:rFonts w:eastAsiaTheme="minorEastAsia" w:hint="eastAsia"/>
                <w:color w:val="FF0000"/>
                <w:sz w:val="20"/>
                <w:u w:val="single"/>
              </w:rPr>
              <w:t xml:space="preserve"> </w:t>
            </w:r>
            <w:r w:rsidR="007064DB" w:rsidRPr="007064DB">
              <w:rPr>
                <w:rFonts w:eastAsiaTheme="minorEastAsia"/>
                <w:color w:val="FF0000"/>
                <w:sz w:val="20"/>
                <w:u w:val="single"/>
              </w:rPr>
              <w:t xml:space="preserve">is any PRB in the </w:t>
            </w:r>
            <w:r w:rsidR="007064DB"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007064DB" w:rsidRPr="007064DB">
              <w:rPr>
                <w:color w:val="FF0000"/>
                <w:sz w:val="20"/>
                <w:szCs w:val="14"/>
                <w:u w:val="single"/>
              </w:rPr>
              <w:t xml:space="preserve"> PRBs in a second interlace of the first PSFCH and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007064DB" w:rsidRPr="007064DB">
              <w:rPr>
                <w:rFonts w:eastAsiaTheme="minorEastAsia" w:hint="eastAsia"/>
                <w:color w:val="FF0000"/>
                <w:sz w:val="20"/>
                <w:u w:val="single"/>
              </w:rPr>
              <w:t xml:space="preserve"> </w:t>
            </w:r>
            <w:r w:rsidR="007064DB" w:rsidRPr="007064DB">
              <w:rPr>
                <w:rFonts w:eastAsiaTheme="minorEastAsia"/>
                <w:color w:val="FF0000"/>
                <w:sz w:val="20"/>
                <w:u w:val="single"/>
              </w:rPr>
              <w:t xml:space="preserve">is any PRB in the </w:t>
            </w:r>
            <w:r w:rsidR="007064DB"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007064DB" w:rsidRPr="007064DB">
              <w:rPr>
                <w:color w:val="FF0000"/>
                <w:sz w:val="20"/>
                <w:szCs w:val="14"/>
                <w:u w:val="single"/>
              </w:rPr>
              <w:t xml:space="preserve"> PRBs in a second interlace of the first PSFCH.</w:t>
            </w:r>
          </w:p>
          <w:p w14:paraId="77DFF7E8" w14:textId="156C4F8E" w:rsidR="00F41AB2" w:rsidRPr="00E21957" w:rsidRDefault="00E21957" w:rsidP="00E21957">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65B119E3" w14:textId="563B08A8" w:rsidR="002213A4" w:rsidRPr="00F41AB2" w:rsidRDefault="002213A4" w:rsidP="00770A11">
      <w:pPr>
        <w:spacing w:beforeLines="50" w:before="120" w:afterLines="50" w:after="120"/>
        <w:rPr>
          <w:sz w:val="22"/>
          <w:szCs w:val="18"/>
        </w:rPr>
      </w:pPr>
    </w:p>
    <w:p w14:paraId="31C80427" w14:textId="77777777" w:rsidR="002213A4" w:rsidRPr="002213A4" w:rsidRDefault="002213A4" w:rsidP="00770A11">
      <w:pPr>
        <w:spacing w:beforeLines="50" w:before="120" w:afterLines="50" w:after="120"/>
        <w:rPr>
          <w:sz w:val="22"/>
          <w:szCs w:val="18"/>
          <w:lang w:val="en-US"/>
        </w:rPr>
      </w:pPr>
    </w:p>
    <w:p w14:paraId="5D93382A" w14:textId="77777777" w:rsidR="00EB3ED1" w:rsidRPr="00EB3ED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Issue on OCB requirement</w:t>
      </w:r>
    </w:p>
    <w:p w14:paraId="408FBBEB" w14:textId="523CEDCD" w:rsidR="00016BE8" w:rsidRDefault="00EB3ED1" w:rsidP="00EB3ED1">
      <w:pPr>
        <w:spacing w:beforeLines="50" w:before="120" w:afterLines="50" w:after="120"/>
        <w:rPr>
          <w:sz w:val="22"/>
          <w:szCs w:val="18"/>
          <w:lang w:val="en-US"/>
        </w:rPr>
      </w:pPr>
      <w:r>
        <w:rPr>
          <w:rFonts w:hint="eastAsia"/>
          <w:sz w:val="22"/>
          <w:szCs w:val="18"/>
          <w:lang w:val="en-US"/>
        </w:rPr>
        <w:t>F</w:t>
      </w:r>
      <w:r>
        <w:rPr>
          <w:sz w:val="22"/>
          <w:szCs w:val="18"/>
          <w:lang w:val="en-US"/>
        </w:rPr>
        <w:t xml:space="preserve">or Alt 1-1b PSFCH, common PRB(s) is dropped based on the location of dedicated PRBs so that PSD limitation requirement is met. </w:t>
      </w:r>
      <w:r w:rsidR="00016BE8">
        <w:rPr>
          <w:sz w:val="22"/>
          <w:szCs w:val="18"/>
          <w:lang w:val="en-US"/>
        </w:rPr>
        <w:t xml:space="preserve">For such a case, </w:t>
      </w:r>
      <w:r w:rsidR="00016BE8" w:rsidRPr="00F76765">
        <w:rPr>
          <w:sz w:val="22"/>
          <w:szCs w:val="18"/>
        </w:rPr>
        <w:t>OCB requirement is not met</w:t>
      </w:r>
      <w:r w:rsidR="00016BE8">
        <w:rPr>
          <w:sz w:val="22"/>
          <w:szCs w:val="18"/>
        </w:rPr>
        <w:t xml:space="preserve"> in some cases </w:t>
      </w:r>
      <w:r w:rsidR="00016BE8">
        <w:rPr>
          <w:sz w:val="22"/>
          <w:szCs w:val="18"/>
          <w:lang w:val="en-US"/>
        </w:rPr>
        <w:t>due to the drop procedure</w:t>
      </w:r>
      <w:r w:rsidR="00016BE8">
        <w:rPr>
          <w:sz w:val="22"/>
          <w:szCs w:val="18"/>
        </w:rPr>
        <w:t xml:space="preserve">. To avoid it, </w:t>
      </w:r>
      <w:r w:rsidR="00016BE8" w:rsidRPr="00016BE8">
        <w:rPr>
          <w:sz w:val="22"/>
          <w:szCs w:val="18"/>
        </w:rPr>
        <w:t>the current R18 spec includes condition of ‘</w:t>
      </w:r>
      <m:oMath>
        <m:d>
          <m:dPr>
            <m:ctrlPr>
              <w:rPr>
                <w:rFonts w:ascii="Cambria Math" w:hAnsi="Cambria Math"/>
                <w:i/>
                <w:iCs/>
                <w:sz w:val="22"/>
                <w:szCs w:val="18"/>
              </w:rPr>
            </m:ctrlPr>
          </m:dPr>
          <m:e>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high</m:t>
                </m:r>
              </m:sub>
            </m:sSub>
            <m:r>
              <w:rPr>
                <w:rFonts w:ascii="Cambria Math" w:hAnsi="Cambria Math"/>
                <w:sz w:val="22"/>
                <w:szCs w:val="18"/>
              </w:rPr>
              <m:t>-</m:t>
            </m:r>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low</m:t>
                </m:r>
              </m:sub>
            </m:sSub>
          </m:e>
        </m:d>
        <m:r>
          <w:rPr>
            <w:rFonts w:ascii="Cambria Math" w:hAnsi="Cambria Math"/>
            <w:sz w:val="22"/>
            <w:szCs w:val="18"/>
          </w:rPr>
          <m:t>≥88</m:t>
        </m:r>
      </m:oMath>
      <w:r w:rsidR="00016BE8" w:rsidRPr="00016BE8">
        <w:rPr>
          <w:sz w:val="22"/>
          <w:szCs w:val="18"/>
        </w:rPr>
        <w:t xml:space="preserve"> for </w:t>
      </w:r>
      <m:oMath>
        <m:r>
          <w:rPr>
            <w:rFonts w:ascii="Cambria Math" w:hAnsi="Cambria Math"/>
            <w:sz w:val="22"/>
            <w:szCs w:val="18"/>
          </w:rPr>
          <m:t>μ=0</m:t>
        </m:r>
      </m:oMath>
      <w:r w:rsidR="00016BE8" w:rsidRPr="00016BE8">
        <w:rPr>
          <w:sz w:val="22"/>
          <w:szCs w:val="18"/>
        </w:rPr>
        <w:t xml:space="preserve"> or </w:t>
      </w:r>
      <m:oMath>
        <m:d>
          <m:dPr>
            <m:ctrlPr>
              <w:rPr>
                <w:rFonts w:ascii="Cambria Math" w:hAnsi="Cambria Math"/>
                <w:i/>
                <w:iCs/>
                <w:sz w:val="22"/>
                <w:szCs w:val="18"/>
              </w:rPr>
            </m:ctrlPr>
          </m:dPr>
          <m:e>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high</m:t>
                </m:r>
              </m:sub>
            </m:sSub>
            <m:r>
              <w:rPr>
                <w:rFonts w:ascii="Cambria Math" w:hAnsi="Cambria Math"/>
                <w:sz w:val="22"/>
                <w:szCs w:val="18"/>
              </w:rPr>
              <m:t>-</m:t>
            </m:r>
            <m:sSub>
              <m:sSubPr>
                <m:ctrlPr>
                  <w:rPr>
                    <w:rFonts w:ascii="Cambria Math" w:hAnsi="Cambria Math"/>
                    <w:i/>
                    <w:iCs/>
                    <w:sz w:val="22"/>
                    <w:szCs w:val="18"/>
                  </w:rPr>
                </m:ctrlPr>
              </m:sSubPr>
              <m:e>
                <m:r>
                  <w:rPr>
                    <w:rFonts w:ascii="Cambria Math" w:hAnsi="Cambria Math"/>
                    <w:sz w:val="22"/>
                    <w:szCs w:val="18"/>
                  </w:rPr>
                  <m:t>s</m:t>
                </m:r>
              </m:e>
              <m:sub>
                <m:r>
                  <m:rPr>
                    <m:sty m:val="p"/>
                  </m:rPr>
                  <w:rPr>
                    <w:rFonts w:ascii="Cambria Math" w:hAnsi="Cambria Math"/>
                    <w:sz w:val="22"/>
                    <w:szCs w:val="18"/>
                  </w:rPr>
                  <m:t>low</m:t>
                </m:r>
              </m:sub>
            </m:sSub>
          </m:e>
        </m:d>
        <m:r>
          <w:rPr>
            <w:rFonts w:ascii="Cambria Math" w:hAnsi="Cambria Math"/>
            <w:sz w:val="22"/>
            <w:szCs w:val="18"/>
          </w:rPr>
          <m:t>≥44</m:t>
        </m:r>
      </m:oMath>
      <w:r w:rsidR="00016BE8" w:rsidRPr="00016BE8">
        <w:rPr>
          <w:sz w:val="22"/>
          <w:szCs w:val="18"/>
        </w:rPr>
        <w:t xml:space="preserve"> for </w:t>
      </w:r>
      <m:oMath>
        <m:r>
          <w:rPr>
            <w:rFonts w:ascii="Cambria Math" w:hAnsi="Cambria Math"/>
            <w:sz w:val="22"/>
            <w:szCs w:val="18"/>
          </w:rPr>
          <m:t>μ=1</m:t>
        </m:r>
      </m:oMath>
      <w:r w:rsidR="00016BE8" w:rsidRPr="00016BE8">
        <w:rPr>
          <w:sz w:val="22"/>
          <w:szCs w:val="18"/>
        </w:rPr>
        <w:t>’ for drop of dedicated PRB(s)</w:t>
      </w:r>
      <w:r w:rsidR="00016BE8">
        <w:rPr>
          <w:sz w:val="22"/>
          <w:szCs w:val="18"/>
        </w:rPr>
        <w:t xml:space="preserve">. </w:t>
      </w:r>
    </w:p>
    <w:p w14:paraId="51AA0AC2" w14:textId="2135C81B" w:rsidR="00016BE8" w:rsidRDefault="00016BE8" w:rsidP="00EB3ED1">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UE behavior if the condition is not met is unclear in the current specification. There is no corresponding spec text. This means that UE will transmit both common PRB and dedicated PRB within the same 1 MHz if the condition is not met, which violates PSD limit. For the solution, we believe that </w:t>
      </w:r>
      <w:r>
        <w:rPr>
          <w:sz w:val="22"/>
          <w:szCs w:val="18"/>
        </w:rPr>
        <w:t>it can be stated as an error case from spec impact perspective.</w:t>
      </w:r>
    </w:p>
    <w:p w14:paraId="38FC1F0F" w14:textId="620441F9" w:rsidR="00EB3ED1" w:rsidRDefault="00016BE8" w:rsidP="00EB3ED1">
      <w:pPr>
        <w:spacing w:beforeLines="50" w:before="120" w:afterLines="50" w:after="120"/>
        <w:jc w:val="center"/>
        <w:rPr>
          <w:sz w:val="22"/>
          <w:szCs w:val="18"/>
          <w:lang w:val="en-US"/>
        </w:rPr>
      </w:pPr>
      <w:r w:rsidRPr="00016BE8">
        <w:rPr>
          <w:noProof/>
          <w:sz w:val="22"/>
          <w:szCs w:val="18"/>
        </w:rPr>
        <w:lastRenderedPageBreak/>
        <w:drawing>
          <wp:inline distT="0" distB="0" distL="0" distR="0" wp14:anchorId="5863E112" wp14:editId="0ABE53CC">
            <wp:extent cx="3599999" cy="1199026"/>
            <wp:effectExtent l="0" t="0" r="0" b="0"/>
            <wp:docPr id="25" name="図 24">
              <a:extLst xmlns:a="http://schemas.openxmlformats.org/drawingml/2006/main">
                <a:ext uri="{FF2B5EF4-FFF2-40B4-BE49-F238E27FC236}">
                  <a16:creationId xmlns:a16="http://schemas.microsoft.com/office/drawing/2014/main" id="{3AAFD3F6-E466-F67B-494B-DEEB6434C7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3AAFD3F6-E466-F67B-494B-DEEB6434C752}"/>
                        </a:ext>
                      </a:extLst>
                    </pic:cNvPr>
                    <pic:cNvPicPr>
                      <a:picLocks noChangeAspect="1"/>
                    </pic:cNvPicPr>
                  </pic:nvPicPr>
                  <pic:blipFill>
                    <a:blip r:embed="rId12"/>
                    <a:stretch>
                      <a:fillRect/>
                    </a:stretch>
                  </pic:blipFill>
                  <pic:spPr>
                    <a:xfrm>
                      <a:off x="0" y="0"/>
                      <a:ext cx="3599999" cy="1199026"/>
                    </a:xfrm>
                    <a:prstGeom prst="rect">
                      <a:avLst/>
                    </a:prstGeom>
                  </pic:spPr>
                </pic:pic>
              </a:graphicData>
            </a:graphic>
          </wp:inline>
        </w:drawing>
      </w:r>
    </w:p>
    <w:p w14:paraId="3B404510" w14:textId="564BD8CA" w:rsidR="00EB3ED1" w:rsidRPr="00CB791A" w:rsidRDefault="00EB3ED1" w:rsidP="00EB3ED1">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16BE8">
        <w:rPr>
          <w:sz w:val="22"/>
          <w:szCs w:val="18"/>
          <w:lang w:val="en-US"/>
        </w:rPr>
        <w:t>5</w:t>
      </w:r>
      <w:r>
        <w:rPr>
          <w:sz w:val="22"/>
          <w:szCs w:val="18"/>
          <w:lang w:val="en-US"/>
        </w:rPr>
        <w:t xml:space="preserve">: </w:t>
      </w:r>
      <w:r w:rsidRPr="00F76765">
        <w:rPr>
          <w:sz w:val="22"/>
          <w:szCs w:val="18"/>
          <w:lang w:val="en-US"/>
        </w:rPr>
        <w:t>Issue on OCB requirement</w:t>
      </w:r>
      <w:r>
        <w:rPr>
          <w:sz w:val="22"/>
          <w:szCs w:val="18"/>
          <w:lang w:val="en-US"/>
        </w:rPr>
        <w:t xml:space="preserve"> in Alt 1-1b PSFCH.</w:t>
      </w:r>
    </w:p>
    <w:p w14:paraId="2BA63CA6" w14:textId="66B1F581" w:rsidR="00EB3ED1" w:rsidRPr="005D365C" w:rsidRDefault="00EB3ED1" w:rsidP="00EB3ED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224BC">
        <w:rPr>
          <w:rFonts w:eastAsiaTheme="minorEastAsia"/>
          <w:b/>
          <w:sz w:val="22"/>
          <w:u w:val="single"/>
          <w:lang w:val="en-US"/>
        </w:rPr>
        <w:t>8</w:t>
      </w:r>
      <w:r w:rsidRPr="005D365C">
        <w:rPr>
          <w:rFonts w:eastAsiaTheme="minorEastAsia"/>
          <w:b/>
          <w:sz w:val="22"/>
          <w:u w:val="single"/>
          <w:lang w:val="en-US"/>
        </w:rPr>
        <w:t>:</w:t>
      </w:r>
    </w:p>
    <w:p w14:paraId="23716ADF" w14:textId="142A4B3D" w:rsidR="00EB3ED1" w:rsidRPr="006F40E8" w:rsidRDefault="00F224BC" w:rsidP="00EB3ED1">
      <w:pPr>
        <w:numPr>
          <w:ilvl w:val="0"/>
          <w:numId w:val="9"/>
        </w:numPr>
        <w:spacing w:before="50" w:afterLines="50" w:after="120"/>
        <w:rPr>
          <w:rFonts w:eastAsiaTheme="minorEastAsia"/>
          <w:b/>
          <w:bCs/>
          <w:iCs/>
          <w:sz w:val="22"/>
          <w:lang w:val="en-US"/>
        </w:rPr>
      </w:pPr>
      <w:r w:rsidRPr="00F224BC">
        <w:rPr>
          <w:rFonts w:eastAsiaTheme="minorEastAsia"/>
          <w:b/>
          <w:bCs/>
          <w:iCs/>
          <w:sz w:val="22"/>
        </w:rPr>
        <w:t>A set of (pre-)configurations that result in</w:t>
      </w:r>
      <w:r w:rsidR="006F40E8">
        <w:rPr>
          <w:rFonts w:eastAsiaTheme="minorEastAsia"/>
          <w:b/>
          <w:bCs/>
          <w:iCs/>
          <w:sz w:val="22"/>
        </w:rPr>
        <w:t xml:space="preserve"> violation of OCB requirement if common PRB drop is applied is not expected.</w:t>
      </w:r>
    </w:p>
    <w:p w14:paraId="35950CBF" w14:textId="2A42426A" w:rsidR="006F40E8" w:rsidRPr="007E0D78" w:rsidRDefault="006F40E8" w:rsidP="006F40E8">
      <w:pPr>
        <w:numPr>
          <w:ilvl w:val="1"/>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6F40E8" w:rsidRPr="007E0CE0" w14:paraId="50B402E5" w14:textId="77777777" w:rsidTr="00FC1F78">
        <w:tc>
          <w:tcPr>
            <w:tcW w:w="9962" w:type="dxa"/>
          </w:tcPr>
          <w:p w14:paraId="7FF1240B" w14:textId="77777777" w:rsidR="006F40E8" w:rsidRPr="00E21957" w:rsidRDefault="006F40E8" w:rsidP="00FC1F78">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6100B8D9" w14:textId="77777777" w:rsidR="006F40E8" w:rsidRDefault="006F40E8"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2FAD3C2" w14:textId="5EA6F7E9" w:rsidR="006F40E8" w:rsidRPr="00D93E4E" w:rsidRDefault="00603C35" w:rsidP="00FC1F78">
            <w:pPr>
              <w:rPr>
                <w:rFonts w:eastAsiaTheme="minorEastAsia"/>
                <w:sz w:val="20"/>
              </w:rPr>
            </w:pPr>
            <w:r w:rsidRPr="00603C35">
              <w:rPr>
                <w:rFonts w:eastAsia="SimSun"/>
                <w:sz w:val="20"/>
                <w:lang w:eastAsia="en-US"/>
              </w:rPr>
              <w:t xml:space="preserve">For operation with shared spectrum channel access, when </w:t>
            </w:r>
            <w:proofErr w:type="spellStart"/>
            <w:r w:rsidRPr="00603C35">
              <w:rPr>
                <w:rFonts w:eastAsia="SimSun"/>
                <w:i/>
                <w:sz w:val="20"/>
                <w:lang w:eastAsia="en-US"/>
              </w:rPr>
              <w:t>sl</w:t>
            </w:r>
            <w:proofErr w:type="spellEnd"/>
            <w:r w:rsidRPr="00603C35">
              <w:rPr>
                <w:rFonts w:eastAsia="SimSun"/>
                <w:i/>
                <w:sz w:val="20"/>
                <w:lang w:eastAsia="en-US"/>
              </w:rPr>
              <w:t>-PSFCH-Type = ‘type2’</w:t>
            </w:r>
            <w:r w:rsidRPr="00603C35">
              <w:rPr>
                <w:rFonts w:eastAsia="SimSun"/>
                <w:iCs/>
                <w:sz w:val="20"/>
                <w:lang w:eastAsia="en-US"/>
              </w:rPr>
              <w:t>, a</w:t>
            </w:r>
            <w:r w:rsidRPr="00603C35">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603C35">
              <w:rPr>
                <w:rFonts w:eastAsia="SimSun"/>
                <w:sz w:val="20"/>
                <w:lang w:eastAsia="en-US"/>
              </w:rPr>
              <w:t xml:space="preserve"> in the PRB subset</w:t>
            </w:r>
            <w:r w:rsidRPr="00603C35">
              <w:rPr>
                <w:rFonts w:eastAsia="SimSun"/>
                <w:sz w:val="20"/>
                <w:lang w:eastAsia="zh-CN"/>
              </w:rPr>
              <w:t xml:space="preserve"> when</w:t>
            </w:r>
            <w:r w:rsidRPr="00603C35">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603C35">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603C35">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is excluded.</w:t>
            </w:r>
            <w:r w:rsidR="00D93E4E">
              <w:rPr>
                <w:rFonts w:eastAsia="SimSun"/>
                <w:sz w:val="20"/>
                <w:lang w:eastAsia="en-US"/>
              </w:rPr>
              <w:t xml:space="preserve"> </w:t>
            </w:r>
            <w:r w:rsidR="00D93E4E" w:rsidRPr="00D93E4E">
              <w:rPr>
                <w:rFonts w:eastAsia="SimSun"/>
                <w:color w:val="FF0000"/>
                <w:sz w:val="20"/>
                <w:u w:val="single"/>
                <w:lang w:eastAsia="en-US"/>
              </w:rPr>
              <w:t xml:space="preserve">UE does not expect the case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D93E4E" w:rsidRPr="00603C35">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D93E4E" w:rsidRPr="00603C35">
              <w:rPr>
                <w:rFonts w:eastAsia="SimSun"/>
                <w:color w:val="FF0000"/>
                <w:sz w:val="20"/>
                <w:u w:val="single"/>
                <w:lang w:eastAsia="en-US"/>
              </w:rPr>
              <w:t xml:space="preserve"> for any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oMath>
            <w:r w:rsidR="00D93E4E" w:rsidRPr="00603C35">
              <w:rPr>
                <w:rFonts w:eastAsia="SimSun"/>
                <w:color w:val="FF0000"/>
                <w:sz w:val="20"/>
                <w:u w:val="single"/>
                <w:lang w:eastAsia="en-US"/>
              </w:rPr>
              <w:t xml:space="preserve"> in the PRB subset</w:t>
            </w:r>
            <w:r w:rsidR="00D93E4E" w:rsidRPr="00603C35">
              <w:rPr>
                <w:rFonts w:eastAsia="SimSun"/>
                <w:color w:val="FF0000"/>
                <w:sz w:val="20"/>
                <w:u w:val="single"/>
                <w:lang w:eastAsia="zh-CN"/>
              </w:rPr>
              <w:t xml:space="preserve"> when</w:t>
            </w:r>
            <w:r w:rsidR="00D93E4E" w:rsidRPr="00603C35">
              <w:rPr>
                <w:rFonts w:eastAsia="SimSun"/>
                <w:color w:val="FF0000"/>
                <w:sz w:val="20"/>
                <w:u w:val="single"/>
                <w:lang w:eastAsia="en-US"/>
              </w:rPr>
              <w:t xml:space="preserve"> the PRB subset is selected for PSFCH transmission, and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&lt;88</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00D93E4E" w:rsidRPr="00603C35">
              <w:rPr>
                <w:rFonts w:eastAsia="SimSun"/>
                <w:color w:val="FF0000"/>
                <w:sz w:val="20"/>
                <w:u w:val="single"/>
                <w:lang w:eastAsia="en-US"/>
              </w:rPr>
              <w:t xml:space="preserve"> or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&lt;44</m:t>
              </m:r>
            </m:oMath>
            <w:r w:rsidR="00D93E4E"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00D93E4E" w:rsidRPr="00D93E4E">
              <w:rPr>
                <w:rFonts w:eastAsiaTheme="minorEastAsia" w:hint="eastAsia"/>
                <w:color w:val="FF0000"/>
                <w:sz w:val="20"/>
                <w:u w:val="single"/>
              </w:rPr>
              <w:t>.</w:t>
            </w:r>
          </w:p>
          <w:p w14:paraId="5B9A7CD6" w14:textId="77777777" w:rsidR="006F40E8" w:rsidRPr="00E21957" w:rsidRDefault="006F40E8"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32566151" w14:textId="36E02CA1" w:rsidR="00EB3ED1" w:rsidRDefault="00EB3ED1" w:rsidP="00770A11">
      <w:pPr>
        <w:spacing w:beforeLines="50" w:before="120" w:afterLines="50" w:after="120"/>
        <w:rPr>
          <w:sz w:val="22"/>
          <w:szCs w:val="18"/>
          <w:lang w:val="en-US"/>
        </w:rPr>
      </w:pPr>
    </w:p>
    <w:p w14:paraId="511CEBE9" w14:textId="77777777" w:rsidR="00EB3ED1" w:rsidRDefault="00EB3ED1" w:rsidP="00770A11">
      <w:pPr>
        <w:spacing w:beforeLines="50" w:before="120" w:afterLines="50" w:after="120"/>
        <w:rPr>
          <w:sz w:val="22"/>
          <w:szCs w:val="18"/>
          <w:lang w:val="en-US"/>
        </w:rPr>
      </w:pPr>
    </w:p>
    <w:p w14:paraId="42E99B6A" w14:textId="15AD04AE" w:rsidR="00770A11" w:rsidRPr="00770A11" w:rsidRDefault="00770A11" w:rsidP="00770A1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IUC in SL-U</w:t>
      </w:r>
    </w:p>
    <w:p w14:paraId="2EF5A493" w14:textId="795D6023" w:rsidR="00770A11" w:rsidRDefault="00A05A85" w:rsidP="00770A11">
      <w:pPr>
        <w:spacing w:beforeLines="50" w:before="120" w:afterLines="50" w:after="120"/>
        <w:rPr>
          <w:sz w:val="22"/>
          <w:szCs w:val="18"/>
        </w:rPr>
      </w:pPr>
      <w:r>
        <w:rPr>
          <w:sz w:val="22"/>
          <w:szCs w:val="18"/>
        </w:rPr>
        <w:t xml:space="preserve">In the discussion of R18 CR preparation at the last meeting, </w:t>
      </w:r>
      <w:r w:rsidR="008F26C3">
        <w:rPr>
          <w:sz w:val="22"/>
          <w:szCs w:val="18"/>
        </w:rPr>
        <w:t>whether inter-UE coordination is available in SL-U or not was discussed but it seemed that companies had different preference and thereby no concrete text for IUC was prepared.</w:t>
      </w:r>
    </w:p>
    <w:p w14:paraId="0E3E1B40" w14:textId="51921A18" w:rsidR="008F26C3" w:rsidRDefault="008F26C3" w:rsidP="00770A11">
      <w:pPr>
        <w:spacing w:beforeLines="50" w:before="120" w:afterLines="50" w:after="120"/>
        <w:rPr>
          <w:sz w:val="22"/>
          <w:szCs w:val="18"/>
        </w:rPr>
      </w:pPr>
      <w:r>
        <w:rPr>
          <w:rFonts w:hint="eastAsia"/>
          <w:sz w:val="22"/>
          <w:szCs w:val="18"/>
        </w:rPr>
        <w:t>I</w:t>
      </w:r>
      <w:r>
        <w:rPr>
          <w:sz w:val="22"/>
          <w:szCs w:val="18"/>
        </w:rPr>
        <w:t xml:space="preserve">n our view, IUC should be available in SL-U as well unless critical problem is found. </w:t>
      </w:r>
      <w:r w:rsidRPr="008F26C3">
        <w:rPr>
          <w:sz w:val="22"/>
          <w:szCs w:val="18"/>
        </w:rPr>
        <w:t xml:space="preserve">We spent much time for IUC in SL-U so that better reliability/latency performance is achieved. Although there is no explicit agreement for IUC in SL-U, it should not mean that IUC is precluded from SL-U resource pool. </w:t>
      </w:r>
      <w:r>
        <w:rPr>
          <w:sz w:val="22"/>
          <w:szCs w:val="18"/>
        </w:rPr>
        <w:t xml:space="preserve">Otherwise, we need much more agreements for each feature, e.g., partial sensing/random selection are available or not, DRX is available or not, etc. </w:t>
      </w:r>
      <w:r w:rsidRPr="008F26C3">
        <w:rPr>
          <w:sz w:val="22"/>
          <w:szCs w:val="18"/>
        </w:rPr>
        <w:t>For example, agreements for ‘PSSCH’ should be available for IUC scheme 1 and agreements for ‘PSFCH’ should be available for IUC scheme 2</w:t>
      </w:r>
      <w:r>
        <w:rPr>
          <w:sz w:val="22"/>
          <w:szCs w:val="18"/>
        </w:rPr>
        <w:t xml:space="preserve">. </w:t>
      </w:r>
    </w:p>
    <w:p w14:paraId="039F195B" w14:textId="6781F6EF" w:rsidR="008F26C3" w:rsidRPr="005D365C" w:rsidRDefault="008F26C3" w:rsidP="008F26C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 (for conclusion)</w:t>
      </w:r>
      <w:r w:rsidRPr="005D365C">
        <w:rPr>
          <w:rFonts w:eastAsiaTheme="minorEastAsia"/>
          <w:b/>
          <w:sz w:val="22"/>
          <w:u w:val="single"/>
          <w:lang w:val="en-US"/>
        </w:rPr>
        <w:t>:</w:t>
      </w:r>
    </w:p>
    <w:p w14:paraId="099C73B5" w14:textId="411356B3" w:rsidR="008F26C3" w:rsidRPr="006F40E8" w:rsidRDefault="008F26C3" w:rsidP="008F26C3">
      <w:pPr>
        <w:numPr>
          <w:ilvl w:val="0"/>
          <w:numId w:val="9"/>
        </w:numPr>
        <w:spacing w:before="50" w:afterLines="50" w:after="120"/>
        <w:rPr>
          <w:rFonts w:eastAsiaTheme="minorEastAsia"/>
          <w:b/>
          <w:bCs/>
          <w:iCs/>
          <w:sz w:val="22"/>
          <w:lang w:val="en-US"/>
        </w:rPr>
      </w:pPr>
      <w:r w:rsidRPr="008F26C3">
        <w:rPr>
          <w:rFonts w:eastAsiaTheme="minorEastAsia"/>
          <w:b/>
          <w:bCs/>
          <w:iCs/>
          <w:sz w:val="22"/>
        </w:rPr>
        <w:t>IUC scheme 1/2 are applicable in SL-U</w:t>
      </w:r>
      <w:r>
        <w:rPr>
          <w:rFonts w:eastAsiaTheme="minorEastAsia"/>
          <w:b/>
          <w:bCs/>
          <w:iCs/>
          <w:sz w:val="22"/>
        </w:rPr>
        <w:t>.</w:t>
      </w:r>
    </w:p>
    <w:p w14:paraId="2BE22E48" w14:textId="6CFFE3A8" w:rsidR="00A05A85" w:rsidRPr="008F26C3" w:rsidRDefault="00A05A85" w:rsidP="00770A11">
      <w:pPr>
        <w:spacing w:beforeLines="50" w:before="120" w:afterLines="50" w:after="120"/>
        <w:rPr>
          <w:sz w:val="22"/>
          <w:szCs w:val="18"/>
          <w:lang w:val="en-US"/>
        </w:rPr>
      </w:pPr>
    </w:p>
    <w:p w14:paraId="34A4708A" w14:textId="237E29F6" w:rsidR="00770A11" w:rsidRDefault="00770A11" w:rsidP="00770A11">
      <w:pPr>
        <w:spacing w:beforeLines="50" w:before="120" w:afterLines="50" w:after="120"/>
        <w:rPr>
          <w:sz w:val="22"/>
          <w:szCs w:val="18"/>
          <w:lang w:val="en-US"/>
        </w:rPr>
      </w:pPr>
    </w:p>
    <w:p w14:paraId="6EB394C8" w14:textId="77777777" w:rsidR="00770A11" w:rsidRPr="00770A11" w:rsidRDefault="00770A11" w:rsidP="00770A1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Value range for K3</w:t>
      </w:r>
    </w:p>
    <w:p w14:paraId="7A5FBEA7" w14:textId="4BCA0A66" w:rsidR="00770A11" w:rsidRDefault="00770A11" w:rsidP="00770A11">
      <w:pPr>
        <w:spacing w:beforeLines="50" w:before="120" w:afterLines="50" w:after="120"/>
        <w:rPr>
          <w:sz w:val="22"/>
          <w:szCs w:val="18"/>
          <w:lang w:val="en-US"/>
        </w:rPr>
      </w:pPr>
      <w:r>
        <w:rPr>
          <w:sz w:val="22"/>
          <w:szCs w:val="18"/>
          <w:lang w:val="en-US"/>
        </w:rPr>
        <w:t>Value range of K3 for Alt 1-1b is an FFS point. In our view, higher flexibility is better since multiple PSFCH resource sets can be FDMed within the same slot, e.g., set for HARQ feedback and set for ICU scheme 2, and their performance requirement would be different.</w:t>
      </w:r>
    </w:p>
    <w:p w14:paraId="3C5C9A86" w14:textId="41B6BF87" w:rsidR="00770A11" w:rsidRPr="005D365C" w:rsidRDefault="00770A11" w:rsidP="00770A11">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1</w:t>
      </w:r>
      <w:r w:rsidR="00EF00BF">
        <w:rPr>
          <w:rFonts w:eastAsiaTheme="minorEastAsia"/>
          <w:b/>
          <w:sz w:val="22"/>
          <w:u w:val="single"/>
          <w:lang w:val="en-US"/>
        </w:rPr>
        <w:t>0</w:t>
      </w:r>
      <w:r w:rsidRPr="005D365C">
        <w:rPr>
          <w:rFonts w:eastAsiaTheme="minorEastAsia"/>
          <w:b/>
          <w:sz w:val="22"/>
          <w:u w:val="single"/>
          <w:lang w:val="en-US"/>
        </w:rPr>
        <w:t>:</w:t>
      </w:r>
    </w:p>
    <w:p w14:paraId="47A0ED42" w14:textId="77777777" w:rsidR="00770A11" w:rsidRPr="007E0D78" w:rsidRDefault="00770A11" w:rsidP="00770A11">
      <w:pPr>
        <w:numPr>
          <w:ilvl w:val="0"/>
          <w:numId w:val="9"/>
        </w:numPr>
        <w:spacing w:before="50" w:afterLines="50" w:after="120"/>
        <w:rPr>
          <w:rFonts w:eastAsiaTheme="minorEastAsia"/>
          <w:b/>
          <w:bCs/>
          <w:iCs/>
          <w:sz w:val="22"/>
          <w:lang w:val="en-US"/>
        </w:rPr>
      </w:pPr>
      <w:r>
        <w:rPr>
          <w:rFonts w:eastAsiaTheme="minorEastAsia"/>
          <w:b/>
          <w:bCs/>
          <w:iCs/>
          <w:sz w:val="22"/>
        </w:rPr>
        <w:t>For Alt 1-1b PSFCH, value range of K3 is {1, 2, 3, 4, 5}.</w:t>
      </w:r>
    </w:p>
    <w:p w14:paraId="3A1C9550" w14:textId="65C34BF0" w:rsidR="00770A11" w:rsidRDefault="00770A11" w:rsidP="00770A11">
      <w:pPr>
        <w:spacing w:beforeLines="50" w:before="120" w:afterLines="50" w:after="120"/>
        <w:rPr>
          <w:sz w:val="22"/>
          <w:szCs w:val="18"/>
          <w:lang w:val="en-US"/>
        </w:rPr>
      </w:pPr>
    </w:p>
    <w:p w14:paraId="10453545" w14:textId="77777777" w:rsidR="0027215B" w:rsidRPr="00770A11" w:rsidRDefault="0027215B" w:rsidP="00770A11">
      <w:pPr>
        <w:spacing w:beforeLines="50" w:before="120" w:afterLines="50" w:after="120"/>
        <w:rPr>
          <w:sz w:val="22"/>
          <w:szCs w:val="18"/>
          <w:lang w:val="en-US"/>
        </w:rPr>
      </w:pPr>
    </w:p>
    <w:p w14:paraId="766CFABA" w14:textId="5E6F3579" w:rsidR="00EB3ED1" w:rsidRPr="00770A11" w:rsidRDefault="00EB3ED1" w:rsidP="00EB3ED1">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Enhancement of IUC scheme 2</w:t>
      </w:r>
    </w:p>
    <w:p w14:paraId="4DDBB9A4" w14:textId="46DF8E99" w:rsidR="00EB3ED1" w:rsidRPr="00770A11" w:rsidRDefault="0027215B" w:rsidP="00EB3ED1">
      <w:pPr>
        <w:spacing w:beforeLines="50" w:before="120" w:afterLines="50" w:after="120"/>
        <w:rPr>
          <w:sz w:val="22"/>
          <w:szCs w:val="18"/>
        </w:rPr>
      </w:pPr>
      <w:r w:rsidRPr="0027215B">
        <w:rPr>
          <w:sz w:val="22"/>
          <w:szCs w:val="18"/>
        </w:rPr>
        <w:t>Although R17 IUC scheme 2 uses resource overlap only for conflict detection, inter-UE blocking due to LBT failure is also a kind of resource conflict that degrades system performance and thus should be avoided</w:t>
      </w:r>
      <w:r>
        <w:rPr>
          <w:sz w:val="22"/>
          <w:szCs w:val="18"/>
        </w:rPr>
        <w:t xml:space="preserve">. </w:t>
      </w:r>
    </w:p>
    <w:p w14:paraId="2FDB2C64" w14:textId="00063871" w:rsidR="0027215B" w:rsidRPr="005D365C" w:rsidRDefault="0027215B" w:rsidP="002721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11</w:t>
      </w:r>
      <w:r w:rsidRPr="005D365C">
        <w:rPr>
          <w:rFonts w:eastAsiaTheme="minorEastAsia"/>
          <w:b/>
          <w:sz w:val="22"/>
          <w:u w:val="single"/>
          <w:lang w:val="en-US"/>
        </w:rPr>
        <w:t>:</w:t>
      </w:r>
    </w:p>
    <w:p w14:paraId="0642BBB1" w14:textId="7B0AFB1F" w:rsidR="0027215B" w:rsidRPr="007E0D78" w:rsidRDefault="0027215B" w:rsidP="0027215B">
      <w:pPr>
        <w:numPr>
          <w:ilvl w:val="0"/>
          <w:numId w:val="9"/>
        </w:numPr>
        <w:spacing w:before="50" w:afterLines="50" w:after="120"/>
        <w:rPr>
          <w:rFonts w:eastAsiaTheme="minorEastAsia"/>
          <w:b/>
          <w:bCs/>
          <w:iCs/>
          <w:sz w:val="22"/>
          <w:lang w:val="en-US"/>
        </w:rPr>
      </w:pPr>
      <w:r w:rsidRPr="0027215B">
        <w:rPr>
          <w:rFonts w:eastAsiaTheme="minorEastAsia"/>
          <w:b/>
          <w:bCs/>
          <w:iCs/>
          <w:sz w:val="22"/>
        </w:rPr>
        <w:t>In IUC scheme 2 in SL-U, resource conflict is detected according to potential inter-UE blocking due to LBT failure</w:t>
      </w:r>
      <w:r>
        <w:rPr>
          <w:rFonts w:eastAsiaTheme="minorEastAsia"/>
          <w:b/>
          <w:bCs/>
          <w:iCs/>
          <w:sz w:val="22"/>
        </w:rPr>
        <w:t>.</w:t>
      </w:r>
    </w:p>
    <w:p w14:paraId="08DB458D" w14:textId="5F07DE0E" w:rsidR="00770A11" w:rsidRPr="00EB3ED1" w:rsidRDefault="00770A11" w:rsidP="00770A11">
      <w:pPr>
        <w:spacing w:beforeLines="50" w:before="120" w:afterLines="50" w:after="120"/>
        <w:rPr>
          <w:sz w:val="22"/>
          <w:szCs w:val="18"/>
          <w:lang w:val="en-US"/>
        </w:rPr>
      </w:pPr>
    </w:p>
    <w:p w14:paraId="4BDEA2E4" w14:textId="77777777" w:rsidR="00770A11" w:rsidRPr="00770A11" w:rsidRDefault="00770A11" w:rsidP="00770A11">
      <w:pPr>
        <w:spacing w:beforeLines="50" w:before="120" w:afterLines="50" w:after="120"/>
        <w:rPr>
          <w:sz w:val="22"/>
          <w:szCs w:val="18"/>
          <w:lang w:val="en-US"/>
        </w:rPr>
      </w:pPr>
    </w:p>
    <w:p w14:paraId="5248044D" w14:textId="64489263" w:rsidR="00FA48A5" w:rsidRPr="00770A11" w:rsidRDefault="00FA48A5" w:rsidP="00FA48A5">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Others</w:t>
      </w:r>
    </w:p>
    <w:p w14:paraId="149F36B8" w14:textId="3C77D819"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Power reduction of common PRBs</w:t>
      </w:r>
    </w:p>
    <w:p w14:paraId="3E566CF8" w14:textId="153A519F" w:rsidR="001760DA" w:rsidRDefault="00FB35E1" w:rsidP="007B08C8">
      <w:pPr>
        <w:spacing w:beforeLines="50" w:before="120" w:afterLines="50" w:after="120"/>
        <w:rPr>
          <w:sz w:val="22"/>
          <w:szCs w:val="18"/>
        </w:rPr>
      </w:pPr>
      <w:r>
        <w:rPr>
          <w:rFonts w:hint="eastAsia"/>
          <w:sz w:val="22"/>
          <w:szCs w:val="18"/>
          <w:lang w:val="en-US"/>
        </w:rPr>
        <w:t>A</w:t>
      </w:r>
      <w:r>
        <w:rPr>
          <w:sz w:val="22"/>
          <w:szCs w:val="18"/>
          <w:lang w:val="en-US"/>
        </w:rPr>
        <w:t xml:space="preserve">n FFS is whether </w:t>
      </w:r>
      <w:r w:rsidRPr="00FB35E1">
        <w:rPr>
          <w:sz w:val="22"/>
          <w:szCs w:val="18"/>
          <w:lang w:val="en-US"/>
        </w:rPr>
        <w:t>to reduce power on common PRBs</w:t>
      </w:r>
      <w:r>
        <w:rPr>
          <w:sz w:val="22"/>
          <w:szCs w:val="18"/>
          <w:lang w:val="en-US"/>
        </w:rPr>
        <w:t xml:space="preserve">, but motivation is unclear for us. </w:t>
      </w:r>
      <w:r w:rsidRPr="00FB35E1">
        <w:rPr>
          <w:sz w:val="22"/>
          <w:szCs w:val="18"/>
        </w:rPr>
        <w:t>Due to PSD limit, power reduction of common PRBs does not boost power on dedicated PRBs</w:t>
      </w:r>
      <w:r>
        <w:rPr>
          <w:sz w:val="22"/>
          <w:szCs w:val="18"/>
        </w:rPr>
        <w:t>; the power reduction seems not to result in any benefit while spec becomes more complex.</w:t>
      </w:r>
    </w:p>
    <w:p w14:paraId="3184C81B" w14:textId="71BF0CB4" w:rsidR="00FB35E1" w:rsidRPr="005D365C" w:rsidRDefault="00FB35E1" w:rsidP="00FB35E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w:t>
      </w:r>
      <w:r w:rsidR="00F21298">
        <w:rPr>
          <w:rFonts w:eastAsiaTheme="minorEastAsia"/>
          <w:b/>
          <w:sz w:val="22"/>
          <w:u w:val="single"/>
          <w:lang w:val="en-US"/>
        </w:rPr>
        <w:t>2</w:t>
      </w:r>
      <w:r w:rsidR="008C0B97">
        <w:rPr>
          <w:rFonts w:eastAsiaTheme="minorEastAsia"/>
          <w:b/>
          <w:sz w:val="22"/>
          <w:u w:val="single"/>
          <w:lang w:val="en-US"/>
        </w:rPr>
        <w:t xml:space="preserve"> (for conclusion)</w:t>
      </w:r>
      <w:r w:rsidRPr="005D365C">
        <w:rPr>
          <w:rFonts w:eastAsiaTheme="minorEastAsia"/>
          <w:b/>
          <w:sz w:val="22"/>
          <w:u w:val="single"/>
          <w:lang w:val="en-US"/>
        </w:rPr>
        <w:t>:</w:t>
      </w:r>
    </w:p>
    <w:p w14:paraId="4DFD84CE" w14:textId="0947E79E" w:rsidR="00FB35E1" w:rsidRPr="007E0D78" w:rsidRDefault="00FB35E1" w:rsidP="00FB35E1">
      <w:pPr>
        <w:numPr>
          <w:ilvl w:val="0"/>
          <w:numId w:val="9"/>
        </w:numPr>
        <w:spacing w:before="50" w:afterLines="50" w:after="120"/>
        <w:rPr>
          <w:rFonts w:eastAsiaTheme="minorEastAsia"/>
          <w:b/>
          <w:bCs/>
          <w:iCs/>
          <w:sz w:val="22"/>
          <w:lang w:val="en-US"/>
        </w:rPr>
      </w:pPr>
      <w:r>
        <w:rPr>
          <w:rFonts w:eastAsiaTheme="minorEastAsia"/>
          <w:b/>
          <w:bCs/>
          <w:iCs/>
          <w:sz w:val="22"/>
        </w:rPr>
        <w:t xml:space="preserve">For Alt 1-1b PSFCH, </w:t>
      </w:r>
      <w:r w:rsidR="00283539">
        <w:rPr>
          <w:rFonts w:eastAsiaTheme="minorEastAsia"/>
          <w:b/>
          <w:bCs/>
          <w:iCs/>
          <w:sz w:val="22"/>
        </w:rPr>
        <w:t>n</w:t>
      </w:r>
      <w:r w:rsidR="00283539" w:rsidRPr="00283539">
        <w:rPr>
          <w:rFonts w:eastAsiaTheme="minorEastAsia"/>
          <w:b/>
          <w:bCs/>
          <w:iCs/>
          <w:sz w:val="22"/>
        </w:rPr>
        <w:t>ot support power reduction on common PRBs</w:t>
      </w:r>
      <w:r>
        <w:rPr>
          <w:rFonts w:eastAsiaTheme="minorEastAsia"/>
          <w:b/>
          <w:bCs/>
          <w:iCs/>
          <w:sz w:val="22"/>
        </w:rPr>
        <w:t>.</w:t>
      </w:r>
    </w:p>
    <w:p w14:paraId="574D393C" w14:textId="77777777" w:rsidR="00993528" w:rsidRDefault="00993528" w:rsidP="007B08C8">
      <w:pPr>
        <w:spacing w:beforeLines="50" w:before="120" w:afterLines="50" w:after="120"/>
        <w:rPr>
          <w:sz w:val="22"/>
          <w:szCs w:val="18"/>
          <w:lang w:val="en-US"/>
        </w:rPr>
      </w:pPr>
    </w:p>
    <w:p w14:paraId="33938BB7" w14:textId="7CAF94B7" w:rsidR="001760DA" w:rsidRPr="005D365C" w:rsidRDefault="001760DA" w:rsidP="001760D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Drop of common PRBs based on OCB requirement satisfaction</w:t>
      </w:r>
    </w:p>
    <w:p w14:paraId="586B9DDA" w14:textId="4071AD06" w:rsidR="001760DA" w:rsidRDefault="0075270D" w:rsidP="007B08C8">
      <w:pPr>
        <w:spacing w:beforeLines="50" w:before="120" w:afterLines="50" w:after="120"/>
        <w:rPr>
          <w:sz w:val="22"/>
          <w:szCs w:val="18"/>
          <w:lang w:val="en-US"/>
        </w:rPr>
      </w:pPr>
      <w:r>
        <w:rPr>
          <w:sz w:val="22"/>
          <w:szCs w:val="18"/>
          <w:lang w:val="en-US"/>
        </w:rPr>
        <w:t xml:space="preserve">For the last FFS in the above agreement, our understanding of the intention is to achieve </w:t>
      </w:r>
      <w:r w:rsidR="000C0F99">
        <w:rPr>
          <w:sz w:val="22"/>
          <w:szCs w:val="18"/>
          <w:lang w:val="en-US"/>
        </w:rPr>
        <w:t>PSFCH structure similar to Alt 3-2b. However, drop</w:t>
      </w:r>
      <w:r w:rsidR="000C0F99" w:rsidRPr="00FB35E1">
        <w:rPr>
          <w:sz w:val="22"/>
          <w:szCs w:val="18"/>
        </w:rPr>
        <w:t xml:space="preserve"> of common PRBs does not boost power on dedicated PRBs</w:t>
      </w:r>
      <w:r w:rsidR="000C0F99">
        <w:rPr>
          <w:sz w:val="22"/>
          <w:szCs w:val="18"/>
        </w:rPr>
        <w:t xml:space="preserve"> due to PSD limit. Such a mechanism will result in complicated specification, which is not preferred. </w:t>
      </w:r>
    </w:p>
    <w:p w14:paraId="2E9531C0" w14:textId="4EB4C2A1" w:rsidR="000C0F99" w:rsidRPr="005D365C" w:rsidRDefault="000C0F99" w:rsidP="000C0F9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062B6B">
        <w:rPr>
          <w:rFonts w:eastAsiaTheme="minorEastAsia"/>
          <w:b/>
          <w:sz w:val="22"/>
          <w:u w:val="single"/>
          <w:lang w:val="en-US"/>
        </w:rPr>
        <w:t>1</w:t>
      </w:r>
      <w:r w:rsidR="00F21298">
        <w:rPr>
          <w:rFonts w:eastAsiaTheme="minorEastAsia"/>
          <w:b/>
          <w:sz w:val="22"/>
          <w:u w:val="single"/>
          <w:lang w:val="en-US"/>
        </w:rPr>
        <w:t>3</w:t>
      </w:r>
      <w:r w:rsidR="008C0B97">
        <w:rPr>
          <w:rFonts w:eastAsiaTheme="minorEastAsia"/>
          <w:b/>
          <w:sz w:val="22"/>
          <w:u w:val="single"/>
          <w:lang w:val="en-US"/>
        </w:rPr>
        <w:t xml:space="preserve"> (for conclusion)</w:t>
      </w:r>
      <w:r w:rsidRPr="005D365C">
        <w:rPr>
          <w:rFonts w:eastAsiaTheme="minorEastAsia"/>
          <w:b/>
          <w:sz w:val="22"/>
          <w:u w:val="single"/>
          <w:lang w:val="en-US"/>
        </w:rPr>
        <w:t>:</w:t>
      </w:r>
    </w:p>
    <w:p w14:paraId="2CA26001" w14:textId="213E5D2B" w:rsidR="000C0F99" w:rsidRPr="000C0F99" w:rsidRDefault="000C0F99" w:rsidP="000C0F99">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0C0F99">
        <w:rPr>
          <w:rFonts w:eastAsiaTheme="minorEastAsia"/>
          <w:b/>
          <w:bCs/>
          <w:iCs/>
          <w:sz w:val="22"/>
        </w:rPr>
        <w:t>ot support drop of common PRBs even if the dedicated PRBs can already satisfy OCB requirement</w:t>
      </w:r>
      <w:r>
        <w:rPr>
          <w:rFonts w:eastAsiaTheme="minorEastAsia"/>
          <w:b/>
          <w:bCs/>
          <w:iCs/>
          <w:sz w:val="22"/>
        </w:rPr>
        <w:t>.</w:t>
      </w:r>
    </w:p>
    <w:p w14:paraId="70891116" w14:textId="124A32F3" w:rsidR="000C0F99" w:rsidRPr="007E0D78" w:rsidRDefault="000C0F99" w:rsidP="000C0F99">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Note: this does not revert the agreement to drop the common PRB </w:t>
      </w:r>
      <w:r>
        <w:rPr>
          <w:rFonts w:eastAsiaTheme="minorEastAsia"/>
          <w:b/>
          <w:bCs/>
          <w:iCs/>
          <w:sz w:val="22"/>
        </w:rPr>
        <w:t>w</w:t>
      </w:r>
      <w:r w:rsidRPr="000C0F99">
        <w:rPr>
          <w:rFonts w:eastAsiaTheme="minorEastAsia"/>
          <w:b/>
          <w:bCs/>
          <w:iCs/>
          <w:sz w:val="22"/>
        </w:rPr>
        <w:t>hen a PRB of common interlace and a dedicated PRB locate within the same 1 MHz bandwidth</w:t>
      </w:r>
      <w:r w:rsidR="004E2956">
        <w:rPr>
          <w:rFonts w:eastAsiaTheme="minorEastAsia"/>
          <w:b/>
          <w:bCs/>
          <w:iCs/>
          <w:sz w:val="22"/>
        </w:rPr>
        <w:t>.</w:t>
      </w:r>
    </w:p>
    <w:p w14:paraId="2F6D1222" w14:textId="31F08980" w:rsidR="00C07E55" w:rsidRDefault="00C07E55" w:rsidP="007B08C8">
      <w:pPr>
        <w:spacing w:beforeLines="50" w:before="120" w:afterLines="50" w:after="120"/>
        <w:rPr>
          <w:sz w:val="22"/>
          <w:szCs w:val="18"/>
          <w:lang w:val="en-US"/>
        </w:rPr>
      </w:pPr>
    </w:p>
    <w:p w14:paraId="2D5EF80C" w14:textId="77777777" w:rsidR="00FA48A5" w:rsidRPr="00E60FE6" w:rsidRDefault="00FA48A5" w:rsidP="00FA48A5">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E60FE6">
        <w:rPr>
          <w:rFonts w:ascii="Arial" w:eastAsia="DengXian" w:hAnsi="Arial"/>
          <w:b/>
          <w:bCs/>
          <w:kern w:val="28"/>
          <w:sz w:val="22"/>
          <w:szCs w:val="22"/>
          <w:lang w:eastAsia="zh-CN"/>
        </w:rPr>
        <w:t>Dynamic indication of PSFCH occasion</w:t>
      </w:r>
    </w:p>
    <w:p w14:paraId="2F5E9CA2" w14:textId="77777777" w:rsidR="00FA48A5" w:rsidRPr="00671F0C" w:rsidRDefault="00FA48A5" w:rsidP="00FA48A5">
      <w:pPr>
        <w:spacing w:beforeLines="50" w:before="120" w:afterLines="50" w:after="120"/>
        <w:rPr>
          <w:sz w:val="22"/>
          <w:szCs w:val="18"/>
          <w:lang w:val="en-US"/>
        </w:rPr>
      </w:pPr>
      <w:r>
        <w:rPr>
          <w:rFonts w:hint="eastAsia"/>
          <w:sz w:val="22"/>
          <w:szCs w:val="18"/>
          <w:lang w:val="en-US"/>
        </w:rPr>
        <w:t>O</w:t>
      </w:r>
      <w:r>
        <w:rPr>
          <w:sz w:val="22"/>
          <w:szCs w:val="18"/>
          <w:lang w:val="en-US"/>
        </w:rPr>
        <w:t xml:space="preserve">ne FFS is whether dynamic indication of PSFCH occasion is supported for PSFCH transmission within the COT duration or not. We believe that </w:t>
      </w:r>
      <w:r>
        <w:rPr>
          <w:sz w:val="22"/>
          <w:szCs w:val="18"/>
        </w:rPr>
        <w:t>d</w:t>
      </w:r>
      <w:r w:rsidRPr="00671F0C">
        <w:rPr>
          <w:sz w:val="22"/>
          <w:szCs w:val="18"/>
        </w:rPr>
        <w:t>ynamic indication causes too complicated PSFCH conflict avoidance</w:t>
      </w:r>
      <w:r>
        <w:rPr>
          <w:sz w:val="22"/>
          <w:szCs w:val="18"/>
        </w:rPr>
        <w:t xml:space="preserve">, and the benefit is unclear. </w:t>
      </w:r>
      <w:r w:rsidRPr="00D60D49">
        <w:rPr>
          <w:sz w:val="22"/>
          <w:szCs w:val="18"/>
        </w:rPr>
        <w:t>If PSFCH occasions not indicated by COT initiating UE are not used for PSSCH</w:t>
      </w:r>
      <w:r>
        <w:rPr>
          <w:rFonts w:hint="eastAsia"/>
          <w:sz w:val="22"/>
          <w:szCs w:val="18"/>
        </w:rPr>
        <w:t xml:space="preserve"> t</w:t>
      </w:r>
      <w:r>
        <w:rPr>
          <w:sz w:val="22"/>
          <w:szCs w:val="18"/>
        </w:rPr>
        <w:t>ransmissions</w:t>
      </w:r>
      <w:r w:rsidRPr="00D60D49">
        <w:rPr>
          <w:sz w:val="22"/>
          <w:szCs w:val="18"/>
        </w:rPr>
        <w:t>, no gain can be found</w:t>
      </w:r>
      <w:r>
        <w:rPr>
          <w:sz w:val="22"/>
          <w:szCs w:val="18"/>
        </w:rPr>
        <w:t>. Meanwhile, i</w:t>
      </w:r>
      <w:r w:rsidRPr="00D60D49">
        <w:rPr>
          <w:sz w:val="22"/>
          <w:szCs w:val="18"/>
        </w:rPr>
        <w:t>f PSFCH occasions not indicated by COT initiating UE are used for PSSCH</w:t>
      </w:r>
      <w:r>
        <w:rPr>
          <w:sz w:val="22"/>
          <w:szCs w:val="18"/>
        </w:rPr>
        <w:t xml:space="preserve"> transmissions</w:t>
      </w:r>
      <w:r w:rsidRPr="00D60D49">
        <w:rPr>
          <w:sz w:val="22"/>
          <w:szCs w:val="18"/>
        </w:rPr>
        <w:t>, PSSCH-PSFCH conflict and AGC issue occur since there is other COT initiating UE at the same time due to hidden node issue or FDMed transmission</w:t>
      </w:r>
      <w:r>
        <w:rPr>
          <w:sz w:val="22"/>
          <w:szCs w:val="18"/>
        </w:rPr>
        <w:t>.</w:t>
      </w:r>
    </w:p>
    <w:p w14:paraId="5BABB623" w14:textId="32D9C4F7" w:rsidR="00FA48A5" w:rsidRPr="005D365C" w:rsidRDefault="00FA48A5" w:rsidP="00FA48A5">
      <w:pPr>
        <w:spacing w:before="50" w:afterLines="50" w:after="120"/>
        <w:rPr>
          <w:rFonts w:eastAsiaTheme="minorEastAsia"/>
          <w:b/>
          <w:sz w:val="22"/>
          <w:u w:val="single"/>
          <w:lang w:val="en-US"/>
        </w:rPr>
      </w:pPr>
      <w:r w:rsidRPr="005D365C">
        <w:rPr>
          <w:rFonts w:eastAsiaTheme="minorEastAsia"/>
          <w:b/>
          <w:sz w:val="22"/>
          <w:u w:val="single"/>
          <w:lang w:val="en-US"/>
        </w:rPr>
        <w:t>Proposal 1</w:t>
      </w:r>
      <w:r w:rsidR="00F21298">
        <w:rPr>
          <w:rFonts w:eastAsiaTheme="minorEastAsia"/>
          <w:b/>
          <w:sz w:val="22"/>
          <w:u w:val="single"/>
          <w:lang w:val="en-US"/>
        </w:rPr>
        <w:t>4</w:t>
      </w:r>
      <w:r w:rsidR="008C0B97">
        <w:rPr>
          <w:rFonts w:eastAsiaTheme="minorEastAsia"/>
          <w:b/>
          <w:sz w:val="22"/>
          <w:u w:val="single"/>
          <w:lang w:val="en-US"/>
        </w:rPr>
        <w:t xml:space="preserve"> (for conclusion)</w:t>
      </w:r>
      <w:r w:rsidRPr="005D365C">
        <w:rPr>
          <w:rFonts w:eastAsiaTheme="minorEastAsia"/>
          <w:b/>
          <w:sz w:val="22"/>
          <w:u w:val="single"/>
          <w:lang w:val="en-US"/>
        </w:rPr>
        <w:t>:</w:t>
      </w:r>
    </w:p>
    <w:p w14:paraId="65773AE6" w14:textId="77777777" w:rsidR="00FA48A5" w:rsidRPr="005D365C" w:rsidRDefault="00FA48A5" w:rsidP="00FA48A5">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Pr="005D365C">
        <w:rPr>
          <w:rFonts w:eastAsiaTheme="minorEastAsia"/>
          <w:b/>
          <w:bCs/>
          <w:iCs/>
          <w:sz w:val="22"/>
          <w:lang w:val="en-US"/>
        </w:rPr>
        <w:t>.</w:t>
      </w:r>
    </w:p>
    <w:p w14:paraId="73D7CFA9" w14:textId="77777777" w:rsidR="00876004" w:rsidRPr="00FA48A5" w:rsidRDefault="00876004" w:rsidP="007B08C8">
      <w:pPr>
        <w:spacing w:beforeLines="50" w:before="120" w:afterLines="50" w:after="120"/>
        <w:rPr>
          <w:sz w:val="22"/>
          <w:szCs w:val="18"/>
          <w:lang w:val="en-US"/>
        </w:rPr>
      </w:pPr>
    </w:p>
    <w:p w14:paraId="5DDC3134" w14:textId="77777777" w:rsidR="003F0683" w:rsidRPr="003F0683" w:rsidRDefault="003F0683" w:rsidP="007B08C8">
      <w:pPr>
        <w:spacing w:beforeLines="50" w:before="120" w:afterLines="50" w:after="120"/>
        <w:rPr>
          <w:sz w:val="22"/>
          <w:szCs w:val="18"/>
          <w:lang w:val="en-US"/>
        </w:rPr>
      </w:pPr>
    </w:p>
    <w:p w14:paraId="17DD1079" w14:textId="77777777" w:rsidR="00B922BF" w:rsidRPr="0055327A" w:rsidRDefault="00B922BF" w:rsidP="00B922BF">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Dummy TX to avoid COT interruption</w:t>
      </w:r>
    </w:p>
    <w:tbl>
      <w:tblPr>
        <w:tblStyle w:val="afc"/>
        <w:tblW w:w="0" w:type="auto"/>
        <w:tblLook w:val="04A0" w:firstRow="1" w:lastRow="0" w:firstColumn="1" w:lastColumn="0" w:noHBand="0" w:noVBand="1"/>
      </w:tblPr>
      <w:tblGrid>
        <w:gridCol w:w="9962"/>
      </w:tblGrid>
      <w:tr w:rsidR="00B922BF" w:rsidRPr="0055327A" w14:paraId="726AB6E4" w14:textId="77777777" w:rsidTr="005B24E2">
        <w:tc>
          <w:tcPr>
            <w:tcW w:w="9962" w:type="dxa"/>
          </w:tcPr>
          <w:p w14:paraId="16CDB3F9" w14:textId="77777777" w:rsidR="00B922BF" w:rsidRPr="0055327A" w:rsidRDefault="00B922BF" w:rsidP="005B24E2">
            <w:pPr>
              <w:spacing w:after="0"/>
              <w:rPr>
                <w:rFonts w:eastAsia="Batang"/>
                <w:b/>
                <w:sz w:val="18"/>
                <w:szCs w:val="18"/>
                <w:lang w:eastAsia="zh-CN"/>
              </w:rPr>
            </w:pPr>
            <w:r w:rsidRPr="0055327A">
              <w:rPr>
                <w:rFonts w:eastAsia="Batang"/>
                <w:b/>
                <w:sz w:val="18"/>
                <w:szCs w:val="18"/>
                <w:highlight w:val="green"/>
                <w:lang w:eastAsia="zh-CN"/>
              </w:rPr>
              <w:t>Agreement</w:t>
            </w:r>
          </w:p>
          <w:p w14:paraId="6C7E0BE8" w14:textId="77777777" w:rsidR="00B922BF" w:rsidRPr="0055327A" w:rsidRDefault="00B922BF" w:rsidP="005B24E2">
            <w:pPr>
              <w:spacing w:after="0"/>
              <w:rPr>
                <w:rFonts w:eastAsia="Batang"/>
                <w:sz w:val="18"/>
                <w:szCs w:val="18"/>
                <w:lang w:eastAsia="zh-CN"/>
              </w:rPr>
            </w:pPr>
            <w:r w:rsidRPr="0055327A">
              <w:rPr>
                <w:rFonts w:eastAsia="Batang"/>
                <w:sz w:val="18"/>
                <w:szCs w:val="18"/>
                <w:lang w:eastAsia="zh-CN"/>
              </w:rPr>
              <w:t>When neither COT initiating UE nor responding UE intends to transmit PSFCH on some PSFCH occasion(s) within a COT, to avoid COT interruption, select one or more of the followings:</w:t>
            </w:r>
          </w:p>
          <w:p w14:paraId="3A9BA2D1" w14:textId="77777777" w:rsidR="00B922BF" w:rsidRPr="0055327A" w:rsidRDefault="00B922BF" w:rsidP="005B24E2">
            <w:pPr>
              <w:numPr>
                <w:ilvl w:val="0"/>
                <w:numId w:val="30"/>
              </w:numPr>
              <w:spacing w:after="0"/>
              <w:rPr>
                <w:rFonts w:eastAsia="Batang"/>
                <w:sz w:val="18"/>
                <w:szCs w:val="18"/>
                <w:lang w:eastAsia="zh-CN"/>
              </w:rPr>
            </w:pPr>
            <w:r w:rsidRPr="0055327A">
              <w:rPr>
                <w:rFonts w:eastAsia="Batang"/>
                <w:sz w:val="18"/>
                <w:szCs w:val="18"/>
                <w:lang w:eastAsia="zh-CN"/>
              </w:rPr>
              <w:t>Option 1: COT initiating UE or responding UE transmits PSSCH on such PSFCH occasion(s)</w:t>
            </w:r>
          </w:p>
          <w:p w14:paraId="7FC1F62D" w14:textId="77777777" w:rsidR="00B922BF" w:rsidRPr="0055327A" w:rsidRDefault="00B922BF" w:rsidP="005B24E2">
            <w:pPr>
              <w:numPr>
                <w:ilvl w:val="1"/>
                <w:numId w:val="30"/>
              </w:numPr>
              <w:spacing w:after="0"/>
              <w:rPr>
                <w:rFonts w:eastAsia="Batang"/>
                <w:sz w:val="18"/>
                <w:szCs w:val="18"/>
                <w:lang w:eastAsia="zh-CN"/>
              </w:rPr>
            </w:pPr>
            <w:r w:rsidRPr="0055327A">
              <w:rPr>
                <w:rFonts w:eastAsia="Batang"/>
                <w:sz w:val="18"/>
                <w:szCs w:val="18"/>
                <w:lang w:eastAsia="zh-CN"/>
              </w:rPr>
              <w:t>FFS details, e.g., how PSSCH Rx UE knows such transmission, etc.</w:t>
            </w:r>
          </w:p>
          <w:p w14:paraId="4F0E1CC6" w14:textId="77777777" w:rsidR="00B922BF" w:rsidRPr="0055327A" w:rsidRDefault="00B922BF" w:rsidP="005B24E2">
            <w:pPr>
              <w:numPr>
                <w:ilvl w:val="0"/>
                <w:numId w:val="30"/>
              </w:numPr>
              <w:spacing w:after="0"/>
              <w:rPr>
                <w:rFonts w:eastAsia="Batang"/>
                <w:sz w:val="18"/>
                <w:szCs w:val="18"/>
                <w:lang w:eastAsia="zh-CN"/>
              </w:rPr>
            </w:pPr>
            <w:r w:rsidRPr="0055327A">
              <w:rPr>
                <w:rFonts w:eastAsia="Batang"/>
                <w:sz w:val="18"/>
                <w:szCs w:val="18"/>
                <w:lang w:eastAsia="zh-CN"/>
              </w:rPr>
              <w:t>Option 2: COT initiating UE or responding UE transmits a PSFCH-like signal on such PSFCH occasion(s)</w:t>
            </w:r>
          </w:p>
          <w:p w14:paraId="6B72BEA7" w14:textId="77777777" w:rsidR="00B922BF" w:rsidRPr="0055327A" w:rsidRDefault="00B922BF" w:rsidP="005B24E2">
            <w:pPr>
              <w:numPr>
                <w:ilvl w:val="1"/>
                <w:numId w:val="30"/>
              </w:numPr>
              <w:spacing w:after="0"/>
              <w:rPr>
                <w:rFonts w:eastAsia="Batang"/>
                <w:sz w:val="18"/>
                <w:szCs w:val="18"/>
                <w:lang w:eastAsia="zh-CN"/>
              </w:rPr>
            </w:pPr>
            <w:r w:rsidRPr="0055327A">
              <w:rPr>
                <w:rFonts w:eastAsia="Batang"/>
                <w:sz w:val="18"/>
                <w:szCs w:val="18"/>
                <w:lang w:eastAsia="zh-CN"/>
              </w:rPr>
              <w:t xml:space="preserve">FFS details, e.g., </w:t>
            </w:r>
            <w:proofErr w:type="spellStart"/>
            <w:r w:rsidRPr="0055327A">
              <w:rPr>
                <w:rFonts w:eastAsia="Batang"/>
                <w:sz w:val="18"/>
                <w:szCs w:val="18"/>
                <w:lang w:eastAsia="zh-CN"/>
              </w:rPr>
              <w:t>signaling</w:t>
            </w:r>
            <w:proofErr w:type="spellEnd"/>
            <w:r w:rsidRPr="0055327A">
              <w:rPr>
                <w:rFonts w:eastAsia="Batang"/>
                <w:sz w:val="18"/>
                <w:szCs w:val="18"/>
                <w:lang w:eastAsia="zh-CN"/>
              </w:rPr>
              <w:t xml:space="preserve"> design, etc.</w:t>
            </w:r>
          </w:p>
          <w:p w14:paraId="2C090DFF" w14:textId="77777777" w:rsidR="00B922BF" w:rsidRPr="0055327A" w:rsidRDefault="00B922BF" w:rsidP="005B24E2">
            <w:pPr>
              <w:numPr>
                <w:ilvl w:val="0"/>
                <w:numId w:val="30"/>
              </w:numPr>
              <w:spacing w:after="0"/>
              <w:rPr>
                <w:rFonts w:eastAsia="Batang"/>
                <w:sz w:val="18"/>
                <w:szCs w:val="18"/>
                <w:lang w:eastAsia="zh-CN"/>
              </w:rPr>
            </w:pPr>
            <w:r w:rsidRPr="0055327A">
              <w:rPr>
                <w:rFonts w:eastAsia="DengXian"/>
                <w:sz w:val="18"/>
                <w:szCs w:val="18"/>
                <w:lang w:eastAsia="zh-CN"/>
              </w:rPr>
              <w:t>Option 3: no optimization for this case</w:t>
            </w:r>
          </w:p>
        </w:tc>
      </w:tr>
    </w:tbl>
    <w:p w14:paraId="02F73F12" w14:textId="77777777" w:rsidR="00B922BF" w:rsidRPr="005D365C" w:rsidRDefault="00B922BF" w:rsidP="004E7433">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t>Support or not</w:t>
      </w:r>
    </w:p>
    <w:p w14:paraId="623B3AED" w14:textId="7FF8BBB7" w:rsidR="00B922BF" w:rsidRDefault="00EE2605" w:rsidP="00B922BF">
      <w:pPr>
        <w:spacing w:beforeLines="50" w:before="120" w:afterLines="50" w:after="120"/>
        <w:rPr>
          <w:sz w:val="22"/>
          <w:szCs w:val="18"/>
          <w:lang w:val="en-US"/>
        </w:rPr>
      </w:pPr>
      <w:r>
        <w:rPr>
          <w:rFonts w:hint="eastAsia"/>
          <w:sz w:val="22"/>
          <w:szCs w:val="18"/>
          <w:lang w:val="en-US"/>
        </w:rPr>
        <w:t>I</w:t>
      </w:r>
      <w:r>
        <w:rPr>
          <w:sz w:val="22"/>
          <w:szCs w:val="18"/>
          <w:lang w:val="en-US"/>
        </w:rPr>
        <w:t xml:space="preserve">n SL, each PSFCH occasion is used only for PSFCH transmissions and thus any SL </w:t>
      </w:r>
      <w:r w:rsidR="00E25AB4">
        <w:rPr>
          <w:sz w:val="22"/>
          <w:szCs w:val="18"/>
          <w:lang w:val="en-US"/>
        </w:rPr>
        <w:t>channels/signals</w:t>
      </w:r>
      <w:r>
        <w:rPr>
          <w:sz w:val="22"/>
          <w:szCs w:val="18"/>
          <w:lang w:val="en-US"/>
        </w:rPr>
        <w:t xml:space="preserve"> </w:t>
      </w:r>
      <w:r w:rsidR="00E25AB4">
        <w:rPr>
          <w:sz w:val="22"/>
          <w:szCs w:val="18"/>
          <w:lang w:val="en-US"/>
        </w:rPr>
        <w:t xml:space="preserve">other than PSFCH </w:t>
      </w:r>
      <w:r>
        <w:rPr>
          <w:sz w:val="22"/>
          <w:szCs w:val="18"/>
          <w:lang w:val="en-US"/>
        </w:rPr>
        <w:t xml:space="preserve">are not expected. Then, </w:t>
      </w:r>
      <w:r w:rsidR="00335DF7">
        <w:rPr>
          <w:sz w:val="22"/>
          <w:szCs w:val="18"/>
          <w:lang w:val="en-US"/>
        </w:rPr>
        <w:t>if all UEs’ PSSCH transmissions</w:t>
      </w:r>
      <w:r w:rsidR="008E5536">
        <w:rPr>
          <w:sz w:val="22"/>
          <w:szCs w:val="18"/>
          <w:lang w:val="en-US"/>
        </w:rPr>
        <w:t xml:space="preserve"> associated with a PSFCH occasion</w:t>
      </w:r>
      <w:r w:rsidR="00335DF7">
        <w:rPr>
          <w:sz w:val="22"/>
          <w:szCs w:val="18"/>
          <w:lang w:val="en-US"/>
        </w:rPr>
        <w:t xml:space="preserve"> are not </w:t>
      </w:r>
      <w:r w:rsidR="008E5536">
        <w:rPr>
          <w:sz w:val="22"/>
          <w:szCs w:val="18"/>
          <w:lang w:val="en-US"/>
        </w:rPr>
        <w:t>intended for</w:t>
      </w:r>
      <w:r w:rsidR="00335DF7">
        <w:rPr>
          <w:sz w:val="22"/>
          <w:szCs w:val="18"/>
          <w:lang w:val="en-US"/>
        </w:rPr>
        <w:t xml:space="preserve"> HARQ feedback/IUC scheme 2 such as broadcast transmissions, </w:t>
      </w:r>
      <w:r w:rsidR="008E5536">
        <w:rPr>
          <w:sz w:val="22"/>
          <w:szCs w:val="18"/>
          <w:lang w:val="en-US"/>
        </w:rPr>
        <w:t>no SL transmission occurs in the PSFCH occasion.</w:t>
      </w:r>
    </w:p>
    <w:p w14:paraId="13BB2A56" w14:textId="099FA51A" w:rsidR="006B778F" w:rsidRDefault="006B778F" w:rsidP="00B922BF">
      <w:pPr>
        <w:spacing w:beforeLines="50" w:before="120" w:afterLines="50" w:after="120"/>
        <w:rPr>
          <w:sz w:val="22"/>
          <w:szCs w:val="18"/>
        </w:rPr>
      </w:pPr>
      <w:r>
        <w:rPr>
          <w:rFonts w:hint="eastAsia"/>
          <w:sz w:val="22"/>
          <w:szCs w:val="18"/>
          <w:lang w:val="en-US"/>
        </w:rPr>
        <w:t>W</w:t>
      </w:r>
      <w:r>
        <w:rPr>
          <w:sz w:val="22"/>
          <w:szCs w:val="18"/>
          <w:lang w:val="en-US"/>
        </w:rPr>
        <w:t xml:space="preserve">e believe that </w:t>
      </w:r>
      <w:proofErr w:type="spellStart"/>
      <w:r>
        <w:rPr>
          <w:sz w:val="22"/>
          <w:szCs w:val="18"/>
          <w:lang w:val="en-US"/>
        </w:rPr>
        <w:t>i</w:t>
      </w:r>
      <w:r w:rsidRPr="006B778F">
        <w:rPr>
          <w:sz w:val="22"/>
          <w:szCs w:val="18"/>
        </w:rPr>
        <w:t>t</w:t>
      </w:r>
      <w:proofErr w:type="spellEnd"/>
      <w:r w:rsidRPr="006B778F">
        <w:rPr>
          <w:sz w:val="22"/>
          <w:szCs w:val="18"/>
        </w:rPr>
        <w:t xml:space="preserve"> is important to fill PSFCH occasion with some SL signal to keep COT as long as possible</w:t>
      </w:r>
      <w:r>
        <w:rPr>
          <w:sz w:val="22"/>
          <w:szCs w:val="18"/>
        </w:rPr>
        <w:t>; otherwise, other system can start transmissions after channel access procedure within the duration of such a PSFCH occasion. At least either Option 1 or Option 2 should be supported.</w:t>
      </w:r>
    </w:p>
    <w:p w14:paraId="4C8D9AB4" w14:textId="688225A9" w:rsidR="006B778F" w:rsidRDefault="006B778F" w:rsidP="00B922BF">
      <w:pPr>
        <w:spacing w:beforeLines="50" w:before="120" w:afterLines="50" w:after="120"/>
        <w:rPr>
          <w:sz w:val="22"/>
          <w:szCs w:val="18"/>
        </w:rPr>
      </w:pPr>
      <w:r>
        <w:rPr>
          <w:rFonts w:hint="eastAsia"/>
          <w:sz w:val="22"/>
          <w:szCs w:val="18"/>
        </w:rPr>
        <w:t>T</w:t>
      </w:r>
      <w:r>
        <w:rPr>
          <w:sz w:val="22"/>
          <w:szCs w:val="18"/>
        </w:rPr>
        <w:t>hen a</w:t>
      </w:r>
      <w:r w:rsidRPr="006B778F">
        <w:rPr>
          <w:sz w:val="22"/>
          <w:szCs w:val="18"/>
        </w:rPr>
        <w:t>mong Option 1 and Option 2, Option 2 should be selected since PSSCH TX in a PSFCH occasion leads to significant spec impact</w:t>
      </w:r>
      <w:r w:rsidR="00025353">
        <w:rPr>
          <w:sz w:val="22"/>
          <w:szCs w:val="18"/>
        </w:rPr>
        <w:t>. If Option 1 is adopted, it leads to lots of spec impacts such as TBS determination, DMRS mapping, alignment between TX UE and RX UE. In addition, detection of no TX in the PSFCH occasion may be inaccurate; a UE assumes no PSFCH TX</w:t>
      </w:r>
      <w:r w:rsidR="00B130ED">
        <w:rPr>
          <w:sz w:val="22"/>
          <w:szCs w:val="18"/>
        </w:rPr>
        <w:t>,</w:t>
      </w:r>
      <w:r w:rsidR="00025353">
        <w:rPr>
          <w:sz w:val="22"/>
          <w:szCs w:val="18"/>
        </w:rPr>
        <w:t xml:space="preserve"> but actually </w:t>
      </w:r>
      <w:r w:rsidR="00B130ED">
        <w:rPr>
          <w:sz w:val="22"/>
          <w:szCs w:val="18"/>
        </w:rPr>
        <w:t>other UE may perform HARQ feedback. Collisions between the two TXs should also be considered. Option 2 can avoid the collision by appropriate rule while Option 1 would not.</w:t>
      </w:r>
    </w:p>
    <w:p w14:paraId="1AF3EC74" w14:textId="03BF3DA7" w:rsidR="00025353" w:rsidRDefault="00F72529" w:rsidP="00F72529">
      <w:pPr>
        <w:spacing w:beforeLines="50" w:before="120" w:afterLines="50" w:after="120"/>
        <w:jc w:val="center"/>
        <w:rPr>
          <w:sz w:val="22"/>
          <w:szCs w:val="18"/>
        </w:rPr>
      </w:pPr>
      <w:r w:rsidRPr="00F72529">
        <w:rPr>
          <w:noProof/>
        </w:rPr>
        <w:drawing>
          <wp:inline distT="0" distB="0" distL="0" distR="0" wp14:anchorId="4B5DE142" wp14:editId="11F7398D">
            <wp:extent cx="4940300" cy="12172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0300" cy="1217295"/>
                    </a:xfrm>
                    <a:prstGeom prst="rect">
                      <a:avLst/>
                    </a:prstGeom>
                    <a:noFill/>
                    <a:ln>
                      <a:noFill/>
                    </a:ln>
                  </pic:spPr>
                </pic:pic>
              </a:graphicData>
            </a:graphic>
          </wp:inline>
        </w:drawing>
      </w:r>
    </w:p>
    <w:p w14:paraId="5AACD0B3" w14:textId="00BEF849" w:rsidR="00F72529" w:rsidRPr="00B130ED" w:rsidRDefault="00F72529" w:rsidP="00F72529">
      <w:pPr>
        <w:spacing w:beforeLines="50" w:before="120" w:afterLines="50" w:after="120"/>
        <w:jc w:val="center"/>
        <w:rPr>
          <w:sz w:val="22"/>
          <w:szCs w:val="18"/>
        </w:rPr>
      </w:pPr>
      <w:r>
        <w:rPr>
          <w:rFonts w:hint="eastAsia"/>
          <w:sz w:val="22"/>
          <w:szCs w:val="18"/>
        </w:rPr>
        <w:t>F</w:t>
      </w:r>
      <w:r>
        <w:rPr>
          <w:sz w:val="22"/>
          <w:szCs w:val="18"/>
        </w:rPr>
        <w:t>ig.</w:t>
      </w:r>
      <w:r w:rsidR="00F13912">
        <w:rPr>
          <w:sz w:val="22"/>
          <w:szCs w:val="18"/>
        </w:rPr>
        <w:t>6</w:t>
      </w:r>
      <w:r>
        <w:rPr>
          <w:sz w:val="22"/>
          <w:szCs w:val="18"/>
        </w:rPr>
        <w:t xml:space="preserve">: </w:t>
      </w:r>
      <w:r w:rsidR="008B3EE0">
        <w:rPr>
          <w:sz w:val="22"/>
          <w:szCs w:val="18"/>
        </w:rPr>
        <w:t>Issue in Option 1 – misdetection case of the existence of HARQ feedback</w:t>
      </w:r>
    </w:p>
    <w:p w14:paraId="65718066" w14:textId="7BCB105E" w:rsidR="008B3EE0" w:rsidRPr="005D365C" w:rsidRDefault="008B3EE0" w:rsidP="008B3EE0">
      <w:pPr>
        <w:spacing w:before="50" w:afterLines="50" w:after="120"/>
        <w:rPr>
          <w:rFonts w:eastAsiaTheme="minorEastAsia"/>
          <w:b/>
          <w:sz w:val="22"/>
          <w:u w:val="single"/>
          <w:lang w:val="en-US"/>
        </w:rPr>
      </w:pPr>
      <w:r>
        <w:rPr>
          <w:rFonts w:eastAsiaTheme="minorEastAsia"/>
          <w:b/>
          <w:sz w:val="22"/>
          <w:u w:val="single"/>
          <w:lang w:val="en-US"/>
        </w:rPr>
        <w:t>Observation</w:t>
      </w:r>
      <w:r w:rsidR="00620CE5">
        <w:rPr>
          <w:rFonts w:eastAsiaTheme="minorEastAsia"/>
          <w:b/>
          <w:sz w:val="22"/>
          <w:u w:val="single"/>
          <w:lang w:val="en-US"/>
        </w:rPr>
        <w:t xml:space="preserve"> 1</w:t>
      </w:r>
      <w:r w:rsidRPr="005D365C">
        <w:rPr>
          <w:rFonts w:eastAsiaTheme="minorEastAsia"/>
          <w:b/>
          <w:sz w:val="22"/>
          <w:u w:val="single"/>
          <w:lang w:val="en-US"/>
        </w:rPr>
        <w:t>:</w:t>
      </w:r>
    </w:p>
    <w:p w14:paraId="4E57AFB5" w14:textId="3336ECCD" w:rsidR="008B3EE0" w:rsidRDefault="008B3EE0" w:rsidP="008B3EE0">
      <w:pPr>
        <w:numPr>
          <w:ilvl w:val="0"/>
          <w:numId w:val="9"/>
        </w:numPr>
        <w:spacing w:before="50" w:afterLines="50" w:after="120"/>
        <w:rPr>
          <w:rFonts w:eastAsiaTheme="minorEastAsia"/>
          <w:b/>
          <w:bCs/>
          <w:iCs/>
          <w:sz w:val="22"/>
          <w:lang w:val="en-US"/>
        </w:rPr>
      </w:pPr>
      <w:r>
        <w:rPr>
          <w:rFonts w:eastAsiaTheme="minorEastAsia"/>
          <w:b/>
          <w:bCs/>
          <w:iCs/>
          <w:sz w:val="22"/>
          <w:lang w:val="en-US"/>
        </w:rPr>
        <w:t>UE should transmit some signal in a PSFCH occasion if the UE detects no PSFCH TX is performed</w:t>
      </w:r>
      <w:r w:rsidR="00B85B23">
        <w:rPr>
          <w:rFonts w:eastAsiaTheme="minorEastAsia"/>
          <w:b/>
          <w:bCs/>
          <w:iCs/>
          <w:sz w:val="22"/>
          <w:lang w:val="en-US"/>
        </w:rPr>
        <w:t xml:space="preserve"> by any UE</w:t>
      </w:r>
      <w:r>
        <w:rPr>
          <w:rFonts w:eastAsiaTheme="minorEastAsia"/>
          <w:b/>
          <w:bCs/>
          <w:iCs/>
          <w:sz w:val="22"/>
          <w:lang w:val="en-US"/>
        </w:rPr>
        <w:t xml:space="preserve"> in the occasion.</w:t>
      </w:r>
    </w:p>
    <w:p w14:paraId="1126FB3D" w14:textId="440493A2" w:rsidR="008B3EE0" w:rsidRPr="008B3EE0" w:rsidRDefault="008B3EE0" w:rsidP="008B3EE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 xml:space="preserve">E may miss the existence of PSFCH TX in a PSFCH occasion, e.g., due to hidden-node issue/half-duplex issue/etc. </w:t>
      </w:r>
      <w:r w:rsidR="005B3330">
        <w:rPr>
          <w:rFonts w:eastAsiaTheme="minorEastAsia"/>
          <w:b/>
          <w:bCs/>
          <w:iCs/>
          <w:sz w:val="22"/>
          <w:lang w:val="en-US"/>
        </w:rPr>
        <w:t>Resource conflict in such a case should be avoided.</w:t>
      </w:r>
    </w:p>
    <w:p w14:paraId="0610C6E8" w14:textId="74EE03D5" w:rsidR="008B3EE0" w:rsidRPr="005D365C" w:rsidRDefault="008B3EE0" w:rsidP="008B3EE0">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21298">
        <w:rPr>
          <w:rFonts w:eastAsiaTheme="minorEastAsia"/>
          <w:b/>
          <w:sz w:val="22"/>
          <w:u w:val="single"/>
          <w:lang w:val="en-US"/>
        </w:rPr>
        <w:t>1</w:t>
      </w:r>
      <w:r w:rsidR="00062B6B">
        <w:rPr>
          <w:rFonts w:eastAsiaTheme="minorEastAsia"/>
          <w:b/>
          <w:sz w:val="22"/>
          <w:u w:val="single"/>
          <w:lang w:val="en-US"/>
        </w:rPr>
        <w:t>5</w:t>
      </w:r>
      <w:r w:rsidRPr="005D365C">
        <w:rPr>
          <w:rFonts w:eastAsiaTheme="minorEastAsia"/>
          <w:b/>
          <w:sz w:val="22"/>
          <w:u w:val="single"/>
          <w:lang w:val="en-US"/>
        </w:rPr>
        <w:t>:</w:t>
      </w:r>
    </w:p>
    <w:p w14:paraId="4CAB5F3D" w14:textId="2A0F8DCA" w:rsidR="008B3EE0" w:rsidRPr="00671F0C" w:rsidRDefault="005B3330" w:rsidP="008B3EE0">
      <w:pPr>
        <w:numPr>
          <w:ilvl w:val="0"/>
          <w:numId w:val="9"/>
        </w:numPr>
        <w:spacing w:before="50" w:afterLines="50" w:after="120"/>
        <w:rPr>
          <w:rFonts w:eastAsiaTheme="minorEastAsia"/>
          <w:i/>
          <w:sz w:val="22"/>
          <w:lang w:val="en-US"/>
        </w:rPr>
      </w:pPr>
      <w:r>
        <w:rPr>
          <w:rFonts w:eastAsiaTheme="minorEastAsia"/>
          <w:b/>
          <w:bCs/>
          <w:iCs/>
          <w:sz w:val="22"/>
          <w:lang w:val="en-US"/>
        </w:rPr>
        <w:t>For COT interruption avoidance in each PSFCH occasion, support Option 2</w:t>
      </w:r>
      <w:r w:rsidR="008B3EE0">
        <w:rPr>
          <w:rFonts w:eastAsiaTheme="minorEastAsia"/>
          <w:b/>
          <w:bCs/>
          <w:iCs/>
          <w:sz w:val="22"/>
          <w:lang w:val="en-US"/>
        </w:rPr>
        <w:t>.</w:t>
      </w:r>
    </w:p>
    <w:p w14:paraId="3DFEF6EF" w14:textId="1F7C365D" w:rsidR="00025353" w:rsidRDefault="00025353" w:rsidP="00B922BF">
      <w:pPr>
        <w:spacing w:beforeLines="50" w:before="120" w:afterLines="50" w:after="120"/>
        <w:rPr>
          <w:sz w:val="22"/>
          <w:szCs w:val="18"/>
          <w:lang w:val="en-US"/>
        </w:rPr>
      </w:pPr>
    </w:p>
    <w:p w14:paraId="7B3E6393" w14:textId="77777777" w:rsidR="0076333B" w:rsidRPr="005B3330" w:rsidRDefault="0076333B" w:rsidP="00B922BF">
      <w:pPr>
        <w:spacing w:beforeLines="50" w:before="120" w:afterLines="50" w:after="120"/>
        <w:rPr>
          <w:sz w:val="22"/>
          <w:szCs w:val="18"/>
          <w:lang w:val="en-US"/>
        </w:rPr>
      </w:pPr>
    </w:p>
    <w:p w14:paraId="15508872" w14:textId="55F8FF74" w:rsidR="00B922BF" w:rsidRPr="004E7433" w:rsidRDefault="00B922BF" w:rsidP="004E7433">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 xml:space="preserve">Signal </w:t>
      </w:r>
      <w:r w:rsidR="005B3330">
        <w:rPr>
          <w:rFonts w:ascii="Arial" w:eastAsia="DengXian" w:hAnsi="Arial"/>
          <w:b/>
          <w:bCs/>
          <w:kern w:val="28"/>
          <w:sz w:val="22"/>
          <w:szCs w:val="22"/>
          <w:lang w:eastAsia="zh-CN"/>
        </w:rPr>
        <w:t>structure/resource</w:t>
      </w:r>
    </w:p>
    <w:p w14:paraId="4D8F2892" w14:textId="0E51DB21" w:rsidR="00B922BF" w:rsidRDefault="005B3330" w:rsidP="00B922BF">
      <w:pPr>
        <w:spacing w:beforeLines="50" w:before="120" w:afterLines="50" w:after="120"/>
        <w:rPr>
          <w:sz w:val="22"/>
          <w:szCs w:val="18"/>
          <w:lang w:val="en-US"/>
        </w:rPr>
      </w:pPr>
      <w:r>
        <w:rPr>
          <w:sz w:val="22"/>
          <w:szCs w:val="18"/>
          <w:lang w:val="en-US"/>
        </w:rPr>
        <w:t xml:space="preserve">For signal structure/resource determination of Option 2, the abovementioned misdetection issue should be considered carefully. </w:t>
      </w:r>
      <w:r w:rsidR="004862CE">
        <w:rPr>
          <w:sz w:val="22"/>
          <w:szCs w:val="18"/>
          <w:lang w:val="en-US"/>
        </w:rPr>
        <w:t xml:space="preserve">Thus, we believe that when a UE performs Option 2, the UE should transmit </w:t>
      </w:r>
      <w:r w:rsidR="006337D8">
        <w:rPr>
          <w:sz w:val="22"/>
          <w:szCs w:val="18"/>
          <w:lang w:val="en-US"/>
        </w:rPr>
        <w:t xml:space="preserve">a </w:t>
      </w:r>
      <w:r w:rsidR="006337D8" w:rsidRPr="006337D8">
        <w:rPr>
          <w:sz w:val="22"/>
          <w:szCs w:val="18"/>
        </w:rPr>
        <w:t xml:space="preserve">common </w:t>
      </w:r>
      <w:r w:rsidR="006337D8" w:rsidRPr="006337D8">
        <w:rPr>
          <w:sz w:val="22"/>
          <w:szCs w:val="18"/>
        </w:rPr>
        <w:lastRenderedPageBreak/>
        <w:t>interlace in Alt 1-1b of PSFCH structure</w:t>
      </w:r>
      <w:r w:rsidR="004862CE">
        <w:rPr>
          <w:sz w:val="22"/>
          <w:szCs w:val="18"/>
          <w:lang w:val="en-US"/>
        </w:rPr>
        <w:t xml:space="preserve">. </w:t>
      </w:r>
      <w:r w:rsidR="006337D8">
        <w:rPr>
          <w:sz w:val="22"/>
          <w:szCs w:val="18"/>
          <w:lang w:val="en-US"/>
        </w:rPr>
        <w:t>Common interlace in Alt 1-1b can be used by any UE and there is no transmitted information. Resource conflict due to the abovementioned misdetection issue does not have any impact on PSFCH detection performance.</w:t>
      </w:r>
      <w:r w:rsidR="0040146A">
        <w:rPr>
          <w:sz w:val="22"/>
          <w:szCs w:val="18"/>
          <w:lang w:val="en-US"/>
        </w:rPr>
        <w:t xml:space="preserve"> The common interlace will be (pre-)configured.</w:t>
      </w:r>
    </w:p>
    <w:p w14:paraId="25971B4E" w14:textId="5D8FF60C" w:rsidR="006337D8" w:rsidRDefault="006337D8" w:rsidP="00B922BF">
      <w:pPr>
        <w:spacing w:beforeLines="50" w:before="120" w:afterLines="50" w:after="120"/>
        <w:rPr>
          <w:sz w:val="22"/>
          <w:szCs w:val="18"/>
          <w:lang w:val="en-US"/>
        </w:rPr>
      </w:pPr>
      <w:r>
        <w:rPr>
          <w:rFonts w:hint="eastAsia"/>
          <w:sz w:val="22"/>
          <w:szCs w:val="18"/>
          <w:lang w:val="en-US"/>
        </w:rPr>
        <w:t>F</w:t>
      </w:r>
      <w:r>
        <w:rPr>
          <w:sz w:val="22"/>
          <w:szCs w:val="18"/>
          <w:lang w:val="en-US"/>
        </w:rPr>
        <w:t>or a case where Alt 2-3a is (pre-)configured instead,</w:t>
      </w:r>
      <w:r w:rsidR="0040146A">
        <w:rPr>
          <w:sz w:val="22"/>
          <w:szCs w:val="18"/>
          <w:lang w:val="en-US"/>
        </w:rPr>
        <w:t xml:space="preserve"> </w:t>
      </w:r>
      <w:r w:rsidR="00177B29">
        <w:rPr>
          <w:sz w:val="22"/>
          <w:szCs w:val="18"/>
          <w:lang w:val="en-US"/>
        </w:rPr>
        <w:t xml:space="preserve">the number of available resources is not sufficient. In this sense, (pre-)configured resource would not reasonable. Alternatively, </w:t>
      </w:r>
      <w:r w:rsidR="009F75EE">
        <w:rPr>
          <w:sz w:val="22"/>
          <w:szCs w:val="18"/>
          <w:lang w:val="en-US"/>
        </w:rPr>
        <w:t>an un</w:t>
      </w:r>
      <w:r w:rsidR="00177B29">
        <w:rPr>
          <w:sz w:val="22"/>
          <w:szCs w:val="18"/>
          <w:lang w:val="en-US"/>
        </w:rPr>
        <w:t>used PSFCH resource randomly selected from resources associated with its own PSSCH transmission may be better.</w:t>
      </w:r>
    </w:p>
    <w:p w14:paraId="76DF1248" w14:textId="6F5912B1" w:rsidR="00FF78E6" w:rsidRDefault="00FF78E6" w:rsidP="00B922BF">
      <w:pPr>
        <w:spacing w:beforeLines="50" w:before="120" w:afterLines="50" w:after="120"/>
        <w:rPr>
          <w:sz w:val="22"/>
          <w:szCs w:val="18"/>
          <w:lang w:val="en-US"/>
        </w:rPr>
      </w:pPr>
      <w:r>
        <w:rPr>
          <w:rFonts w:hint="eastAsia"/>
          <w:sz w:val="22"/>
          <w:szCs w:val="18"/>
          <w:lang w:val="en-US"/>
        </w:rPr>
        <w:t>W</w:t>
      </w:r>
      <w:r>
        <w:rPr>
          <w:sz w:val="22"/>
          <w:szCs w:val="18"/>
          <w:lang w:val="en-US"/>
        </w:rPr>
        <w:t>hen the legacy PSFCH structure is used e.g., in region without OCB requirement, there a lot of available PSFCH resources. Using a (pre-)configured resource would be the best way.</w:t>
      </w:r>
    </w:p>
    <w:p w14:paraId="0AEEEF9D" w14:textId="3CC88E15" w:rsidR="005B3330" w:rsidRDefault="0040146A" w:rsidP="00B922BF">
      <w:pPr>
        <w:spacing w:beforeLines="50" w:before="120" w:afterLines="50" w:after="120"/>
        <w:rPr>
          <w:sz w:val="22"/>
          <w:szCs w:val="18"/>
          <w:lang w:val="en-US"/>
        </w:rPr>
      </w:pPr>
      <w:r w:rsidRPr="0040146A">
        <w:rPr>
          <w:noProof/>
        </w:rPr>
        <w:drawing>
          <wp:inline distT="0" distB="0" distL="0" distR="0" wp14:anchorId="6A82F17D" wp14:editId="77523C11">
            <wp:extent cx="6332220" cy="16821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682115"/>
                    </a:xfrm>
                    <a:prstGeom prst="rect">
                      <a:avLst/>
                    </a:prstGeom>
                    <a:noFill/>
                    <a:ln>
                      <a:noFill/>
                    </a:ln>
                  </pic:spPr>
                </pic:pic>
              </a:graphicData>
            </a:graphic>
          </wp:inline>
        </w:drawing>
      </w:r>
    </w:p>
    <w:p w14:paraId="3D2F6913" w14:textId="1369472F" w:rsidR="0040146A" w:rsidRPr="00B130ED" w:rsidRDefault="0040146A" w:rsidP="0040146A">
      <w:pPr>
        <w:spacing w:beforeLines="50" w:before="120" w:afterLines="50" w:after="120"/>
        <w:jc w:val="center"/>
        <w:rPr>
          <w:sz w:val="22"/>
          <w:szCs w:val="18"/>
        </w:rPr>
      </w:pPr>
      <w:r>
        <w:rPr>
          <w:rFonts w:hint="eastAsia"/>
          <w:sz w:val="22"/>
          <w:szCs w:val="18"/>
        </w:rPr>
        <w:t>F</w:t>
      </w:r>
      <w:r>
        <w:rPr>
          <w:sz w:val="22"/>
          <w:szCs w:val="18"/>
        </w:rPr>
        <w:t>ig.</w:t>
      </w:r>
      <w:r w:rsidR="0076333B">
        <w:rPr>
          <w:sz w:val="22"/>
          <w:szCs w:val="18"/>
        </w:rPr>
        <w:t>7</w:t>
      </w:r>
      <w:r>
        <w:rPr>
          <w:sz w:val="22"/>
          <w:szCs w:val="18"/>
        </w:rPr>
        <w:t>: TX structure/resource</w:t>
      </w:r>
      <w:r w:rsidR="005A70F1">
        <w:rPr>
          <w:sz w:val="22"/>
          <w:szCs w:val="18"/>
        </w:rPr>
        <w:t xml:space="preserve"> in Option 2</w:t>
      </w:r>
    </w:p>
    <w:p w14:paraId="11AAB434" w14:textId="6F557DA9" w:rsidR="007D66AE" w:rsidRPr="005D365C" w:rsidRDefault="007D66AE" w:rsidP="007D66AE">
      <w:pPr>
        <w:spacing w:before="50" w:afterLines="50" w:after="120"/>
        <w:rPr>
          <w:rFonts w:eastAsiaTheme="minorEastAsia"/>
          <w:b/>
          <w:sz w:val="22"/>
          <w:u w:val="single"/>
          <w:lang w:val="en-US"/>
        </w:rPr>
      </w:pPr>
      <w:r w:rsidRPr="005D365C">
        <w:rPr>
          <w:rFonts w:eastAsiaTheme="minorEastAsia"/>
          <w:b/>
          <w:sz w:val="22"/>
          <w:u w:val="single"/>
          <w:lang w:val="en-US"/>
        </w:rPr>
        <w:t>Proposal</w:t>
      </w:r>
      <w:r w:rsidR="001A06EC">
        <w:rPr>
          <w:rFonts w:eastAsiaTheme="minorEastAsia"/>
          <w:b/>
          <w:sz w:val="22"/>
          <w:u w:val="single"/>
          <w:lang w:val="en-US"/>
        </w:rPr>
        <w:t xml:space="preserve"> 1</w:t>
      </w:r>
      <w:r w:rsidR="000C4600">
        <w:rPr>
          <w:rFonts w:eastAsiaTheme="minorEastAsia"/>
          <w:b/>
          <w:sz w:val="22"/>
          <w:u w:val="single"/>
          <w:lang w:val="en-US"/>
        </w:rPr>
        <w:t>6</w:t>
      </w:r>
      <w:r w:rsidRPr="005D365C">
        <w:rPr>
          <w:rFonts w:eastAsiaTheme="minorEastAsia"/>
          <w:b/>
          <w:sz w:val="22"/>
          <w:u w:val="single"/>
          <w:lang w:val="en-US"/>
        </w:rPr>
        <w:t>:</w:t>
      </w:r>
    </w:p>
    <w:p w14:paraId="6FD32210" w14:textId="77777777" w:rsidR="00FF78E6" w:rsidRPr="00FF78E6" w:rsidRDefault="007D66AE" w:rsidP="007D66AE">
      <w:pPr>
        <w:numPr>
          <w:ilvl w:val="0"/>
          <w:numId w:val="9"/>
        </w:numPr>
        <w:spacing w:before="50" w:afterLines="50" w:after="120"/>
        <w:rPr>
          <w:rFonts w:eastAsiaTheme="minorEastAsia"/>
          <w:i/>
          <w:sz w:val="22"/>
          <w:lang w:val="en-US"/>
        </w:rPr>
      </w:pPr>
      <w:r>
        <w:rPr>
          <w:rFonts w:eastAsiaTheme="minorEastAsia"/>
          <w:b/>
          <w:bCs/>
          <w:iCs/>
          <w:sz w:val="22"/>
          <w:lang w:val="en-US"/>
        </w:rPr>
        <w:t xml:space="preserve">For </w:t>
      </w:r>
      <w:r w:rsidR="00201D27">
        <w:rPr>
          <w:rFonts w:eastAsiaTheme="minorEastAsia"/>
          <w:b/>
          <w:bCs/>
          <w:iCs/>
          <w:sz w:val="22"/>
          <w:lang w:val="en-US"/>
        </w:rPr>
        <w:t xml:space="preserve">Option 2 to avoid </w:t>
      </w:r>
      <w:r>
        <w:rPr>
          <w:rFonts w:eastAsiaTheme="minorEastAsia"/>
          <w:b/>
          <w:bCs/>
          <w:iCs/>
          <w:sz w:val="22"/>
          <w:lang w:val="en-US"/>
        </w:rPr>
        <w:t xml:space="preserve">COT interruption </w:t>
      </w:r>
      <w:r w:rsidR="00201D27">
        <w:rPr>
          <w:rFonts w:eastAsiaTheme="minorEastAsia"/>
          <w:b/>
          <w:bCs/>
          <w:iCs/>
          <w:sz w:val="22"/>
          <w:lang w:val="en-US"/>
        </w:rPr>
        <w:t>i</w:t>
      </w:r>
      <w:r>
        <w:rPr>
          <w:rFonts w:eastAsiaTheme="minorEastAsia"/>
          <w:b/>
          <w:bCs/>
          <w:iCs/>
          <w:sz w:val="22"/>
          <w:lang w:val="en-US"/>
        </w:rPr>
        <w:t xml:space="preserve">n each PSFCH occasion, </w:t>
      </w:r>
    </w:p>
    <w:p w14:paraId="5CCFE477" w14:textId="7171AA4E" w:rsidR="007D66AE" w:rsidRPr="00FF78E6" w:rsidRDefault="00FF78E6" w:rsidP="00FF78E6">
      <w:pPr>
        <w:numPr>
          <w:ilvl w:val="1"/>
          <w:numId w:val="9"/>
        </w:numPr>
        <w:spacing w:before="50" w:afterLines="50" w:after="120"/>
        <w:rPr>
          <w:rFonts w:eastAsiaTheme="minorEastAsia"/>
          <w:i/>
          <w:sz w:val="22"/>
          <w:lang w:val="en-US"/>
        </w:rPr>
      </w:pPr>
      <w:r>
        <w:rPr>
          <w:rFonts w:eastAsiaTheme="minorEastAsia"/>
          <w:b/>
          <w:bCs/>
          <w:iCs/>
          <w:sz w:val="22"/>
          <w:lang w:val="en-US"/>
        </w:rPr>
        <w:t xml:space="preserve">For </w:t>
      </w:r>
      <w:r>
        <w:rPr>
          <w:rFonts w:eastAsiaTheme="minorEastAsia"/>
          <w:b/>
          <w:bCs/>
          <w:iCs/>
          <w:sz w:val="22"/>
          <w:lang w:val="en-US"/>
        </w:rPr>
        <w:t>Alt 1-1b</w:t>
      </w:r>
      <w:r>
        <w:rPr>
          <w:rFonts w:eastAsiaTheme="minorEastAsia"/>
          <w:b/>
          <w:bCs/>
          <w:iCs/>
          <w:sz w:val="22"/>
          <w:lang w:val="en-US"/>
        </w:rPr>
        <w:t xml:space="preserve">, </w:t>
      </w:r>
      <w:r w:rsidR="00201D27">
        <w:rPr>
          <w:rFonts w:eastAsiaTheme="minorEastAsia"/>
          <w:b/>
          <w:bCs/>
          <w:iCs/>
          <w:sz w:val="22"/>
          <w:lang w:val="en-US"/>
        </w:rPr>
        <w:t>a common interlace is</w:t>
      </w:r>
      <w:r>
        <w:rPr>
          <w:rFonts w:eastAsiaTheme="minorEastAsia"/>
          <w:b/>
          <w:bCs/>
          <w:iCs/>
          <w:sz w:val="22"/>
          <w:lang w:val="en-US"/>
        </w:rPr>
        <w:t xml:space="preserve"> used</w:t>
      </w:r>
      <w:r w:rsidR="007D66AE">
        <w:rPr>
          <w:rFonts w:eastAsiaTheme="minorEastAsia"/>
          <w:b/>
          <w:bCs/>
          <w:iCs/>
          <w:sz w:val="22"/>
          <w:lang w:val="en-US"/>
        </w:rPr>
        <w:t>.</w:t>
      </w:r>
    </w:p>
    <w:p w14:paraId="738D3430" w14:textId="45131B2F" w:rsidR="00FF78E6" w:rsidRPr="00FF78E6" w:rsidRDefault="00FF78E6" w:rsidP="00FF78E6">
      <w:pPr>
        <w:numPr>
          <w:ilvl w:val="1"/>
          <w:numId w:val="9"/>
        </w:numPr>
        <w:spacing w:before="50" w:afterLines="50" w:after="120"/>
        <w:rPr>
          <w:rFonts w:eastAsiaTheme="minorEastAsia"/>
          <w:i/>
          <w:sz w:val="22"/>
          <w:lang w:val="en-US"/>
        </w:rPr>
      </w:pPr>
      <w:r>
        <w:rPr>
          <w:rFonts w:eastAsiaTheme="minorEastAsia"/>
          <w:b/>
          <w:bCs/>
          <w:iCs/>
          <w:sz w:val="22"/>
          <w:lang w:val="en-US"/>
        </w:rPr>
        <w:t xml:space="preserve">For Alt 2-3b, an unused PSFCH resource randomly selected from resources associated with its own </w:t>
      </w:r>
      <w:r w:rsidRPr="00FF78E6">
        <w:rPr>
          <w:rFonts w:eastAsiaTheme="minorEastAsia"/>
          <w:b/>
          <w:bCs/>
          <w:iCs/>
          <w:sz w:val="22"/>
          <w:lang w:val="en-US"/>
        </w:rPr>
        <w:t>PSSCH transmissio</w:t>
      </w:r>
      <w:r>
        <w:rPr>
          <w:rFonts w:eastAsiaTheme="minorEastAsia"/>
          <w:b/>
          <w:bCs/>
          <w:iCs/>
          <w:sz w:val="22"/>
          <w:lang w:val="en-US"/>
        </w:rPr>
        <w:t>n is used.</w:t>
      </w:r>
    </w:p>
    <w:p w14:paraId="30000673" w14:textId="6622EC43" w:rsidR="00FF78E6" w:rsidRPr="00FF78E6" w:rsidRDefault="00FF78E6" w:rsidP="00FF78E6">
      <w:pPr>
        <w:numPr>
          <w:ilvl w:val="1"/>
          <w:numId w:val="9"/>
        </w:numPr>
        <w:spacing w:before="50" w:afterLines="50" w:after="120"/>
        <w:rPr>
          <w:rFonts w:eastAsiaTheme="minorEastAsia"/>
          <w:i/>
          <w:sz w:val="22"/>
          <w:lang w:val="en-US"/>
        </w:rPr>
      </w:pPr>
      <w:r>
        <w:rPr>
          <w:rFonts w:eastAsiaTheme="minorEastAsia" w:hint="eastAsia"/>
          <w:b/>
          <w:bCs/>
          <w:iCs/>
          <w:sz w:val="22"/>
          <w:lang w:val="en-US"/>
        </w:rPr>
        <w:t>F</w:t>
      </w:r>
      <w:r>
        <w:rPr>
          <w:rFonts w:eastAsiaTheme="minorEastAsia"/>
          <w:b/>
          <w:bCs/>
          <w:iCs/>
          <w:sz w:val="22"/>
          <w:lang w:val="en-US"/>
        </w:rPr>
        <w:t>or the legacy PSFCH structure, a (pre-)configured PRB is used.</w:t>
      </w:r>
    </w:p>
    <w:p w14:paraId="706BB417" w14:textId="237EFDC8" w:rsidR="0040146A" w:rsidRDefault="0040146A" w:rsidP="00B922BF">
      <w:pPr>
        <w:spacing w:beforeLines="50" w:before="120" w:afterLines="50" w:after="120"/>
        <w:rPr>
          <w:sz w:val="22"/>
          <w:szCs w:val="18"/>
          <w:lang w:val="en-US"/>
        </w:rPr>
      </w:pPr>
    </w:p>
    <w:p w14:paraId="59DAB367" w14:textId="77777777" w:rsidR="0076333B" w:rsidRDefault="0076333B" w:rsidP="00B922BF">
      <w:pPr>
        <w:spacing w:beforeLines="50" w:before="120" w:afterLines="50" w:after="120"/>
        <w:rPr>
          <w:sz w:val="22"/>
          <w:szCs w:val="18"/>
          <w:lang w:val="en-US"/>
        </w:rPr>
      </w:pPr>
    </w:p>
    <w:p w14:paraId="08145ADC" w14:textId="77777777" w:rsidR="00B922BF" w:rsidRPr="004E7433" w:rsidRDefault="00B922BF" w:rsidP="004E7433">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Condition for TX</w:t>
      </w:r>
    </w:p>
    <w:p w14:paraId="0FEE5A07" w14:textId="3814A153" w:rsidR="00B922BF" w:rsidRPr="005D365C" w:rsidRDefault="006B452E" w:rsidP="00B922BF">
      <w:pPr>
        <w:spacing w:beforeLines="50" w:before="120" w:afterLines="50" w:after="120"/>
        <w:rPr>
          <w:sz w:val="22"/>
          <w:szCs w:val="18"/>
          <w:lang w:val="en-US"/>
        </w:rPr>
      </w:pPr>
      <w:r>
        <w:rPr>
          <w:rFonts w:hint="eastAsia"/>
          <w:sz w:val="22"/>
          <w:szCs w:val="18"/>
          <w:lang w:val="en-US"/>
        </w:rPr>
        <w:t>T</w:t>
      </w:r>
      <w:r>
        <w:rPr>
          <w:sz w:val="22"/>
          <w:szCs w:val="18"/>
          <w:lang w:val="en-US"/>
        </w:rPr>
        <w:t xml:space="preserve">he above agreement including options does not mention concrete condition of TX. </w:t>
      </w:r>
      <w:r>
        <w:rPr>
          <w:sz w:val="22"/>
          <w:szCs w:val="18"/>
        </w:rPr>
        <w:t>T</w:t>
      </w:r>
      <w:r w:rsidRPr="006B452E">
        <w:rPr>
          <w:sz w:val="22"/>
          <w:szCs w:val="18"/>
        </w:rPr>
        <w:t xml:space="preserve">he current </w:t>
      </w:r>
      <w:r>
        <w:rPr>
          <w:sz w:val="22"/>
          <w:szCs w:val="18"/>
        </w:rPr>
        <w:t>description</w:t>
      </w:r>
      <w:r w:rsidRPr="006B452E">
        <w:rPr>
          <w:sz w:val="22"/>
          <w:szCs w:val="18"/>
        </w:rPr>
        <w:t xml:space="preserve"> is ambiguous</w:t>
      </w:r>
      <w:r>
        <w:rPr>
          <w:sz w:val="22"/>
          <w:szCs w:val="18"/>
        </w:rPr>
        <w:t xml:space="preserve">. </w:t>
      </w:r>
      <w:r w:rsidRPr="006B452E">
        <w:rPr>
          <w:sz w:val="22"/>
          <w:szCs w:val="18"/>
        </w:rPr>
        <w:t>Concrete condition for TX of Option 2 should be agreed</w:t>
      </w:r>
      <w:r>
        <w:rPr>
          <w:sz w:val="22"/>
          <w:szCs w:val="18"/>
        </w:rPr>
        <w:t>.</w:t>
      </w:r>
    </w:p>
    <w:p w14:paraId="1C2AFD3A" w14:textId="733D0627" w:rsidR="006B452E" w:rsidRPr="005D365C" w:rsidRDefault="006B452E" w:rsidP="006B452E">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A06EC">
        <w:rPr>
          <w:rFonts w:eastAsiaTheme="minorEastAsia"/>
          <w:b/>
          <w:sz w:val="22"/>
          <w:u w:val="single"/>
          <w:lang w:val="en-US"/>
        </w:rPr>
        <w:t>1</w:t>
      </w:r>
      <w:r w:rsidR="000C4600">
        <w:rPr>
          <w:rFonts w:eastAsiaTheme="minorEastAsia"/>
          <w:b/>
          <w:sz w:val="22"/>
          <w:u w:val="single"/>
          <w:lang w:val="en-US"/>
        </w:rPr>
        <w:t>7</w:t>
      </w:r>
      <w:r w:rsidRPr="005D365C">
        <w:rPr>
          <w:rFonts w:eastAsiaTheme="minorEastAsia"/>
          <w:b/>
          <w:sz w:val="22"/>
          <w:u w:val="single"/>
          <w:lang w:val="en-US"/>
        </w:rPr>
        <w:t>:</w:t>
      </w:r>
    </w:p>
    <w:p w14:paraId="38416560" w14:textId="5032D064" w:rsidR="006B452E" w:rsidRPr="006B452E" w:rsidRDefault="006B452E" w:rsidP="006B452E">
      <w:pPr>
        <w:numPr>
          <w:ilvl w:val="0"/>
          <w:numId w:val="9"/>
        </w:numPr>
        <w:spacing w:before="50" w:afterLines="50" w:after="120"/>
        <w:rPr>
          <w:rFonts w:eastAsiaTheme="minorEastAsia"/>
          <w:i/>
          <w:sz w:val="22"/>
          <w:lang w:val="en-US"/>
        </w:rPr>
      </w:pPr>
      <w:r w:rsidRPr="006B452E">
        <w:rPr>
          <w:rFonts w:eastAsiaTheme="minorEastAsia"/>
          <w:b/>
          <w:bCs/>
          <w:iCs/>
          <w:sz w:val="22"/>
        </w:rPr>
        <w:t>A UE performs TX of Option 2 in a PSFCH occasion when at least one of the following condition is met</w:t>
      </w:r>
      <w:r>
        <w:rPr>
          <w:rFonts w:eastAsiaTheme="minorEastAsia"/>
          <w:b/>
          <w:bCs/>
          <w:iCs/>
          <w:sz w:val="22"/>
          <w:lang w:val="en-US"/>
        </w:rPr>
        <w:t>:</w:t>
      </w:r>
    </w:p>
    <w:p w14:paraId="56ABBC78" w14:textId="6F610942" w:rsidR="006B452E" w:rsidRPr="006B452E" w:rsidRDefault="006B452E" w:rsidP="006B452E">
      <w:pPr>
        <w:numPr>
          <w:ilvl w:val="1"/>
          <w:numId w:val="9"/>
        </w:numPr>
        <w:spacing w:before="50" w:afterLines="50" w:after="120"/>
        <w:rPr>
          <w:rFonts w:eastAsiaTheme="minorEastAsia"/>
          <w:b/>
          <w:bCs/>
          <w:iCs/>
          <w:sz w:val="22"/>
        </w:rPr>
      </w:pPr>
      <w:r w:rsidRPr="006B452E">
        <w:rPr>
          <w:rFonts w:eastAsiaTheme="minorEastAsia"/>
          <w:b/>
          <w:bCs/>
          <w:iCs/>
          <w:sz w:val="22"/>
        </w:rPr>
        <w:t>The UE is COT initiating UE, the UE does not perform in the PSFCH occasion, and the UE does not detect in SCI that at least one responding UE transmits in the PSFCH occasion</w:t>
      </w:r>
      <w:r w:rsidR="00BB0993">
        <w:rPr>
          <w:rFonts w:eastAsiaTheme="minorEastAsia"/>
          <w:b/>
          <w:bCs/>
          <w:iCs/>
          <w:sz w:val="22"/>
        </w:rPr>
        <w:t>.</w:t>
      </w:r>
    </w:p>
    <w:p w14:paraId="48715981" w14:textId="1C778717" w:rsidR="006B452E" w:rsidRPr="006B452E" w:rsidRDefault="006B452E" w:rsidP="006B452E">
      <w:pPr>
        <w:numPr>
          <w:ilvl w:val="1"/>
          <w:numId w:val="9"/>
        </w:numPr>
        <w:spacing w:before="50" w:afterLines="50" w:after="120"/>
        <w:rPr>
          <w:rFonts w:eastAsiaTheme="minorEastAsia"/>
          <w:b/>
          <w:bCs/>
          <w:iCs/>
          <w:sz w:val="22"/>
        </w:rPr>
      </w:pPr>
      <w:r w:rsidRPr="006B452E">
        <w:rPr>
          <w:rFonts w:eastAsiaTheme="minorEastAsia"/>
          <w:b/>
          <w:bCs/>
          <w:iCs/>
          <w:sz w:val="22"/>
        </w:rPr>
        <w:t>The UE is responding UE, the UE does not pe</w:t>
      </w:r>
      <w:r w:rsidR="00BB0993">
        <w:rPr>
          <w:rFonts w:eastAsiaTheme="minorEastAsia"/>
          <w:b/>
          <w:bCs/>
          <w:iCs/>
          <w:sz w:val="22"/>
        </w:rPr>
        <w:t>r</w:t>
      </w:r>
      <w:r w:rsidRPr="006B452E">
        <w:rPr>
          <w:rFonts w:eastAsiaTheme="minorEastAsia"/>
          <w:b/>
          <w:bCs/>
          <w:iCs/>
          <w:sz w:val="22"/>
        </w:rPr>
        <w:t>form in the PSFCH occasion, and the UE does not detect in SCI that the COT initiating UE or any other responding UE transmits in the PSFCH occasion</w:t>
      </w:r>
      <w:r w:rsidR="00BB0993">
        <w:rPr>
          <w:rFonts w:eastAsiaTheme="minorEastAsia"/>
          <w:b/>
          <w:bCs/>
          <w:iCs/>
          <w:sz w:val="22"/>
        </w:rPr>
        <w:t>.</w:t>
      </w:r>
    </w:p>
    <w:p w14:paraId="5CDF1F70" w14:textId="77777777" w:rsidR="00020B37" w:rsidRPr="006B452E" w:rsidRDefault="00020B37" w:rsidP="007B08C8">
      <w:pPr>
        <w:spacing w:beforeLines="50" w:before="120" w:afterLines="50" w:after="120"/>
        <w:rPr>
          <w:sz w:val="22"/>
          <w:szCs w:val="18"/>
          <w:lang w:val="en-US"/>
        </w:rPr>
      </w:pPr>
    </w:p>
    <w:p w14:paraId="4083935B" w14:textId="77777777" w:rsidR="00D60D49" w:rsidRPr="005D365C" w:rsidRDefault="00D60D49" w:rsidP="007B08C8">
      <w:pPr>
        <w:spacing w:beforeLines="50" w:before="120" w:afterLines="50" w:after="120"/>
        <w:rPr>
          <w:sz w:val="22"/>
          <w:szCs w:val="18"/>
          <w:lang w:val="en-US"/>
        </w:rPr>
      </w:pPr>
    </w:p>
    <w:p w14:paraId="5DFE646A" w14:textId="6BEF6C7F" w:rsidR="007B08C8" w:rsidRPr="003133BF" w:rsidRDefault="007B08C8" w:rsidP="007B08C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lastRenderedPageBreak/>
        <w:t>S-SSB structure</w:t>
      </w:r>
    </w:p>
    <w:p w14:paraId="4CC14E0F" w14:textId="2A5AD857" w:rsidR="003133BF" w:rsidRPr="005D365C" w:rsidRDefault="00FA48A5" w:rsidP="003133BF">
      <w:pPr>
        <w:keepNext/>
        <w:numPr>
          <w:ilvl w:val="2"/>
          <w:numId w:val="8"/>
        </w:numPr>
        <w:tabs>
          <w:tab w:val="left" w:pos="0"/>
        </w:tabs>
        <w:spacing w:before="240" w:after="120"/>
        <w:jc w:val="both"/>
        <w:outlineLvl w:val="2"/>
        <w:rPr>
          <w:rFonts w:ascii="Arial" w:eastAsia="DengXian" w:hAnsi="Arial"/>
          <w:b/>
          <w:bCs/>
          <w:kern w:val="28"/>
          <w:sz w:val="22"/>
          <w:szCs w:val="22"/>
          <w:lang w:val="en-US" w:eastAsia="zh-CN"/>
        </w:rPr>
      </w:pPr>
      <w:r>
        <w:rPr>
          <w:rFonts w:ascii="Arial" w:eastAsia="DengXian" w:hAnsi="Arial"/>
          <w:b/>
          <w:bCs/>
          <w:kern w:val="28"/>
          <w:sz w:val="22"/>
          <w:szCs w:val="22"/>
          <w:lang w:eastAsia="zh-CN"/>
        </w:rPr>
        <w:t xml:space="preserve">Condition of </w:t>
      </w:r>
      <w:r w:rsidR="003133BF" w:rsidRPr="003133BF">
        <w:rPr>
          <w:rFonts w:ascii="Arial" w:eastAsia="DengXian" w:hAnsi="Arial"/>
          <w:b/>
          <w:bCs/>
          <w:kern w:val="28"/>
          <w:sz w:val="22"/>
          <w:szCs w:val="22"/>
          <w:lang w:eastAsia="zh-CN"/>
        </w:rPr>
        <w:t>S-SSB TX in more than one RB set</w:t>
      </w:r>
    </w:p>
    <w:p w14:paraId="2EE573B3" w14:textId="4A5A5F72" w:rsidR="00353E4D" w:rsidRDefault="003E3E01" w:rsidP="003133BF">
      <w:pPr>
        <w:spacing w:beforeLines="50" w:before="120" w:afterLines="50" w:after="120"/>
        <w:rPr>
          <w:sz w:val="22"/>
          <w:szCs w:val="18"/>
        </w:rPr>
      </w:pPr>
      <w:r>
        <w:rPr>
          <w:sz w:val="22"/>
          <w:szCs w:val="18"/>
        </w:rPr>
        <w:t xml:space="preserve">Although a S-SSB TX can be mapped across multiple RB-sets above, </w:t>
      </w:r>
      <w:r w:rsidR="00813244">
        <w:rPr>
          <w:sz w:val="22"/>
          <w:szCs w:val="18"/>
        </w:rPr>
        <w:t xml:space="preserve">for each RB-set other than anchor RB-set, </w:t>
      </w:r>
      <w:r w:rsidR="00666C81">
        <w:rPr>
          <w:sz w:val="22"/>
          <w:szCs w:val="18"/>
        </w:rPr>
        <w:t>Conditions to perform</w:t>
      </w:r>
      <w:r w:rsidR="00813244">
        <w:rPr>
          <w:sz w:val="22"/>
          <w:szCs w:val="18"/>
        </w:rPr>
        <w:t xml:space="preserve"> S-SSB TX and </w:t>
      </w:r>
      <w:r w:rsidR="00666C81">
        <w:rPr>
          <w:sz w:val="22"/>
          <w:szCs w:val="18"/>
        </w:rPr>
        <w:t>not to</w:t>
      </w:r>
      <w:r w:rsidR="00813244">
        <w:rPr>
          <w:sz w:val="22"/>
          <w:szCs w:val="18"/>
        </w:rPr>
        <w:t xml:space="preserve"> perform S-SSB TX has not been clarified. In our view, </w:t>
      </w:r>
      <w:r w:rsidR="00813244" w:rsidRPr="00813244">
        <w:rPr>
          <w:sz w:val="22"/>
          <w:szCs w:val="18"/>
        </w:rPr>
        <w:t>UE should not perform S-SSB TX in RB-set(s) when there is no necessity to obtain/keep COT in the RB-set(s)</w:t>
      </w:r>
      <w:r w:rsidR="00813244">
        <w:rPr>
          <w:sz w:val="22"/>
          <w:szCs w:val="18"/>
        </w:rPr>
        <w:t>. For example, a UE has no TX data provided from higher layer. In this case, what the UE should do is to transmit S-SSB in anchor RB-set only.</w:t>
      </w:r>
      <w:r w:rsidR="0036083D">
        <w:rPr>
          <w:sz w:val="22"/>
          <w:szCs w:val="18"/>
        </w:rPr>
        <w:t xml:space="preserve"> Besides, the number M of RB-sets for a S-SSB TX would be not infinite but </w:t>
      </w:r>
      <w:r w:rsidR="0036083D" w:rsidRPr="0036083D">
        <w:rPr>
          <w:sz w:val="22"/>
          <w:szCs w:val="18"/>
        </w:rPr>
        <w:t>subject to UE capability</w:t>
      </w:r>
      <w:r w:rsidR="0036083D">
        <w:rPr>
          <w:sz w:val="22"/>
          <w:szCs w:val="18"/>
        </w:rPr>
        <w:t xml:space="preserve">. </w:t>
      </w:r>
    </w:p>
    <w:p w14:paraId="23ECB24F" w14:textId="2D1FC227" w:rsidR="00813244" w:rsidRPr="005D365C" w:rsidRDefault="00813244" w:rsidP="0081324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666C81">
        <w:rPr>
          <w:rFonts w:eastAsiaTheme="minorEastAsia"/>
          <w:b/>
          <w:sz w:val="22"/>
          <w:u w:val="single"/>
          <w:lang w:val="en-US"/>
        </w:rPr>
        <w:t>18</w:t>
      </w:r>
      <w:r w:rsidRPr="005D365C">
        <w:rPr>
          <w:rFonts w:eastAsiaTheme="minorEastAsia"/>
          <w:b/>
          <w:sz w:val="22"/>
          <w:u w:val="single"/>
          <w:lang w:val="en-US"/>
        </w:rPr>
        <w:t>:</w:t>
      </w:r>
    </w:p>
    <w:p w14:paraId="4A814C9A" w14:textId="41674AFC" w:rsidR="00813244" w:rsidRPr="00E15ECC" w:rsidRDefault="00813244" w:rsidP="00813244">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sidR="0036083D">
        <w:rPr>
          <w:rFonts w:eastAsiaTheme="minorEastAsia"/>
          <w:b/>
          <w:bCs/>
          <w:iCs/>
          <w:sz w:val="22"/>
        </w:rPr>
        <w:t>s</w:t>
      </w:r>
      <w:r w:rsidRPr="00813244">
        <w:rPr>
          <w:rFonts w:eastAsiaTheme="minorEastAsia"/>
          <w:b/>
          <w:bCs/>
          <w:iCs/>
          <w:sz w:val="22"/>
        </w:rPr>
        <w:t xml:space="preserve"> S-SSB in </w:t>
      </w:r>
      <w:r w:rsidR="0036083D">
        <w:rPr>
          <w:rFonts w:eastAsiaTheme="minorEastAsia"/>
          <w:b/>
          <w:bCs/>
          <w:iCs/>
          <w:sz w:val="22"/>
        </w:rPr>
        <w:t xml:space="preserve">M </w:t>
      </w:r>
      <w:r w:rsidRPr="00813244">
        <w:rPr>
          <w:rFonts w:eastAsiaTheme="minorEastAsia"/>
          <w:b/>
          <w:bCs/>
          <w:iCs/>
          <w:sz w:val="22"/>
        </w:rPr>
        <w:t>RB-set(s) other than anchor RB-set only when one or more of the following are met</w:t>
      </w:r>
      <w:r>
        <w:rPr>
          <w:rFonts w:eastAsiaTheme="minorEastAsia"/>
          <w:b/>
          <w:bCs/>
          <w:iCs/>
          <w:sz w:val="22"/>
          <w:lang w:val="en-US"/>
        </w:rPr>
        <w:t>.</w:t>
      </w:r>
    </w:p>
    <w:p w14:paraId="44057F3A" w14:textId="77777777" w:rsidR="00E15ECC" w:rsidRP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p>
    <w:p w14:paraId="1E00DD3F" w14:textId="32B48754" w:rsidR="00E15ECC" w:rsidRDefault="00E15ECC" w:rsidP="00E15ECC">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52B87CED" w14:textId="0E9EBC46" w:rsidR="0036083D" w:rsidRPr="00E15ECC" w:rsidRDefault="0036083D" w:rsidP="0036083D">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M is not greater than </w:t>
      </w:r>
      <w:proofErr w:type="spellStart"/>
      <w:r>
        <w:rPr>
          <w:rFonts w:eastAsiaTheme="minorEastAsia"/>
          <w:b/>
          <w:bCs/>
          <w:iCs/>
          <w:sz w:val="22"/>
          <w:lang w:val="en-US"/>
        </w:rPr>
        <w:t>M_max</w:t>
      </w:r>
      <w:proofErr w:type="spellEnd"/>
      <w:r>
        <w:rPr>
          <w:rFonts w:eastAsiaTheme="minorEastAsia"/>
          <w:b/>
          <w:bCs/>
          <w:iCs/>
          <w:sz w:val="22"/>
          <w:lang w:val="en-US"/>
        </w:rPr>
        <w:t xml:space="preserve">, where </w:t>
      </w:r>
      <w:proofErr w:type="spellStart"/>
      <w:r>
        <w:rPr>
          <w:rFonts w:eastAsiaTheme="minorEastAsia"/>
          <w:b/>
          <w:bCs/>
          <w:iCs/>
          <w:sz w:val="22"/>
          <w:lang w:val="en-US"/>
        </w:rPr>
        <w:t>M_max</w:t>
      </w:r>
      <w:proofErr w:type="spellEnd"/>
      <w:r>
        <w:rPr>
          <w:rFonts w:eastAsiaTheme="minorEastAsia"/>
          <w:b/>
          <w:bCs/>
          <w:iCs/>
          <w:sz w:val="22"/>
          <w:lang w:val="en-US"/>
        </w:rPr>
        <w:t xml:space="preserve"> is subject to UE capability.</w:t>
      </w:r>
    </w:p>
    <w:p w14:paraId="191FF6F3" w14:textId="77777777" w:rsidR="00544B9E" w:rsidRPr="007E0D78" w:rsidRDefault="00544B9E" w:rsidP="00544B9E">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544B9E" w:rsidRPr="007E0CE0" w14:paraId="0C54EFB3" w14:textId="77777777" w:rsidTr="00FC1F78">
        <w:tc>
          <w:tcPr>
            <w:tcW w:w="9962" w:type="dxa"/>
          </w:tcPr>
          <w:p w14:paraId="32703DDE" w14:textId="77777777" w:rsidR="00A93563" w:rsidRPr="00A93563" w:rsidRDefault="00A93563" w:rsidP="00A93563">
            <w:pPr>
              <w:keepNext/>
              <w:keepLines/>
              <w:spacing w:before="180"/>
              <w:ind w:left="1136" w:hanging="1136"/>
              <w:outlineLvl w:val="1"/>
              <w:rPr>
                <w:rFonts w:ascii="Arial" w:eastAsia="ＭＳ Ｐゴシック" w:hAnsi="Arial"/>
                <w:sz w:val="32"/>
                <w:lang w:eastAsia="en-US"/>
              </w:rPr>
            </w:pPr>
            <w:bookmarkStart w:id="25" w:name="_Toc29894876"/>
            <w:bookmarkStart w:id="26" w:name="_Toc29899175"/>
            <w:bookmarkStart w:id="27" w:name="_Toc29899593"/>
            <w:bookmarkStart w:id="28" w:name="_Toc29917329"/>
            <w:bookmarkStart w:id="29" w:name="_Toc36498203"/>
            <w:bookmarkStart w:id="30" w:name="_Toc45699231"/>
            <w:bookmarkStart w:id="31" w:name="_Toc137056432"/>
            <w:r w:rsidRPr="00A93563">
              <w:rPr>
                <w:rFonts w:ascii="Arial" w:eastAsia="ＭＳ Ｐゴシック" w:hAnsi="Arial"/>
                <w:sz w:val="32"/>
                <w:lang w:eastAsia="en-US"/>
              </w:rPr>
              <w:t>16.1</w:t>
            </w:r>
            <w:r w:rsidRPr="00A93563">
              <w:rPr>
                <w:rFonts w:ascii="Arial" w:eastAsia="ＭＳ Ｐゴシック" w:hAnsi="Arial"/>
                <w:sz w:val="32"/>
                <w:lang w:eastAsia="en-US"/>
              </w:rPr>
              <w:tab/>
              <w:t>Synchronization procedures</w:t>
            </w:r>
            <w:bookmarkEnd w:id="25"/>
            <w:bookmarkEnd w:id="26"/>
            <w:bookmarkEnd w:id="27"/>
            <w:bookmarkEnd w:id="28"/>
            <w:bookmarkEnd w:id="29"/>
            <w:bookmarkEnd w:id="30"/>
            <w:bookmarkEnd w:id="31"/>
          </w:p>
          <w:p w14:paraId="267AC4F4" w14:textId="77777777" w:rsidR="00544B9E" w:rsidRDefault="00544B9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48A4E821" w14:textId="14EABAB2" w:rsidR="00A93563" w:rsidRPr="00A93563" w:rsidRDefault="00A93563" w:rsidP="00A93563">
            <w:pPr>
              <w:kinsoku w:val="0"/>
              <w:rPr>
                <w:rFonts w:eastAsia="SimSun"/>
                <w:sz w:val="20"/>
                <w:lang w:eastAsia="en-US"/>
              </w:rPr>
            </w:pPr>
            <w:r w:rsidRPr="00A93563">
              <w:rPr>
                <w:rFonts w:eastAsia="SimSun"/>
                <w:sz w:val="20"/>
                <w:lang w:eastAsia="en-US"/>
              </w:rPr>
              <w:t xml:space="preserve">For </w:t>
            </w:r>
            <w:r w:rsidRPr="00A93563">
              <w:rPr>
                <w:rFonts w:eastAsia="SimSun"/>
                <w:sz w:val="20"/>
              </w:rPr>
              <w:t>operation with shared spectrum channel access, a UE attempts to transmit at least S-SS/PSBCH blocks in the slots including S-SS/PSBCH blocks in the anchor RB set.</w:t>
            </w:r>
            <w:r>
              <w:rPr>
                <w:rFonts w:eastAsia="SimSun"/>
                <w:sz w:val="20"/>
              </w:rPr>
              <w:t xml:space="preserve"> </w:t>
            </w:r>
            <w:r w:rsidRPr="00A93563">
              <w:rPr>
                <w:rFonts w:eastAsia="SimSun"/>
                <w:color w:val="FF0000"/>
                <w:sz w:val="20"/>
                <w:u w:val="single"/>
              </w:rPr>
              <w:t>A UE can attempt to transmit S-SS/PSBCH blocks in non-anchor RB set(s) only when there has been a</w:t>
            </w:r>
            <w:r>
              <w:rPr>
                <w:rFonts w:eastAsia="SimSun"/>
                <w:color w:val="FF0000"/>
                <w:sz w:val="20"/>
                <w:u w:val="single"/>
              </w:rPr>
              <w:t>n</w:t>
            </w:r>
            <w:r w:rsidRPr="00A93563">
              <w:rPr>
                <w:rFonts w:eastAsia="SimSun"/>
                <w:color w:val="FF0000"/>
                <w:sz w:val="20"/>
                <w:u w:val="single"/>
              </w:rPr>
              <w:t xml:space="preserve"> initiated or shared COT in the RB set or the UE attempts to initiate a COT in the RB set for its own transmission at the next slot of the S-SS/PSBCH transmission occasion.</w:t>
            </w:r>
            <w:r w:rsidRPr="00A93563">
              <w:rPr>
                <w:rFonts w:eastAsia="SimSun"/>
                <w:sz w:val="20"/>
              </w:rPr>
              <w:t xml:space="preserve"> The UE applies CP extension to the first symbol of an S-SS/PSBCH block and within the first one or two symbols before the first symbol of the S-SS/PSBCH block according to an index [4, TS 38.211] provided by </w:t>
            </w:r>
            <w:proofErr w:type="spellStart"/>
            <w:r w:rsidRPr="00A93563">
              <w:rPr>
                <w:rFonts w:eastAsia="SimSun"/>
                <w:i/>
                <w:iCs/>
                <w:sz w:val="20"/>
              </w:rPr>
              <w:t>sl</w:t>
            </w:r>
            <w:proofErr w:type="spellEnd"/>
            <w:r w:rsidRPr="00A93563">
              <w:rPr>
                <w:rFonts w:eastAsia="SimSun"/>
                <w:i/>
                <w:iCs/>
                <w:sz w:val="20"/>
              </w:rPr>
              <w:t>-CP-Extension-SSB</w:t>
            </w:r>
            <w:r w:rsidRPr="00A93563">
              <w:rPr>
                <w:rFonts w:eastAsia="SimSun"/>
                <w:sz w:val="20"/>
              </w:rPr>
              <w:t>.</w:t>
            </w:r>
          </w:p>
          <w:p w14:paraId="665CAC90" w14:textId="77777777" w:rsidR="00544B9E" w:rsidRPr="00E21957" w:rsidRDefault="00544B9E" w:rsidP="00FC1F78">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565A3D33" w14:textId="77777777" w:rsidR="003E3E01" w:rsidRPr="00A13C36" w:rsidRDefault="003E3E01" w:rsidP="003133BF">
      <w:pPr>
        <w:spacing w:beforeLines="50" w:before="120" w:afterLines="50" w:after="120"/>
        <w:rPr>
          <w:sz w:val="22"/>
          <w:szCs w:val="18"/>
        </w:rPr>
      </w:pPr>
    </w:p>
    <w:p w14:paraId="16098E04" w14:textId="77777777" w:rsidR="00DD3E1D" w:rsidRPr="00E82513" w:rsidRDefault="00DD3E1D" w:rsidP="00C94816">
      <w:pPr>
        <w:spacing w:beforeLines="50" w:before="120" w:afterLines="50" w:after="120"/>
        <w:rPr>
          <w:sz w:val="22"/>
          <w:szCs w:val="18"/>
          <w:lang w:val="en-US"/>
        </w:rPr>
      </w:pPr>
    </w:p>
    <w:p w14:paraId="72F5D085" w14:textId="23B40FD2" w:rsidR="00D5166A" w:rsidRPr="005D365C" w:rsidRDefault="00D5166A">
      <w:pPr>
        <w:pStyle w:val="1"/>
        <w:numPr>
          <w:ilvl w:val="0"/>
          <w:numId w:val="8"/>
        </w:numPr>
        <w:spacing w:after="120"/>
        <w:jc w:val="both"/>
        <w:rPr>
          <w:b/>
          <w:lang w:val="en-US"/>
        </w:rPr>
      </w:pPr>
      <w:r w:rsidRPr="005D365C">
        <w:rPr>
          <w:b/>
          <w:lang w:val="en-US"/>
        </w:rPr>
        <w:t>Conclusion</w:t>
      </w:r>
    </w:p>
    <w:p w14:paraId="1D41E29A" w14:textId="4B1C4B11" w:rsidR="00096E6F" w:rsidRPr="005D365C" w:rsidRDefault="006E1683" w:rsidP="00B342A7">
      <w:pPr>
        <w:spacing w:after="120"/>
        <w:jc w:val="both"/>
        <w:rPr>
          <w:rFonts w:eastAsia="SimSun"/>
          <w:sz w:val="22"/>
          <w:szCs w:val="22"/>
          <w:lang w:val="en-US" w:eastAsia="zh-CN"/>
        </w:rPr>
      </w:pPr>
      <w:r w:rsidRPr="005D365C">
        <w:rPr>
          <w:rFonts w:eastAsia="SimSun"/>
          <w:sz w:val="22"/>
          <w:szCs w:val="22"/>
          <w:lang w:val="en-US" w:eastAsia="zh-CN"/>
        </w:rPr>
        <w:t xml:space="preserve">In this contribution, we discussed </w:t>
      </w:r>
      <w:r w:rsidR="00B621D5" w:rsidRPr="005D365C">
        <w:rPr>
          <w:rFonts w:eastAsiaTheme="minorEastAsia"/>
          <w:sz w:val="22"/>
          <w:lang w:val="en-US"/>
        </w:rPr>
        <w:t xml:space="preserve">channel </w:t>
      </w:r>
      <w:r w:rsidR="00FA6889" w:rsidRPr="005D365C">
        <w:rPr>
          <w:rFonts w:eastAsiaTheme="minorEastAsia"/>
          <w:sz w:val="22"/>
          <w:lang w:val="en-US"/>
        </w:rPr>
        <w:t>design framework</w:t>
      </w:r>
      <w:r w:rsidR="00B621D5" w:rsidRPr="005D365C">
        <w:rPr>
          <w:rFonts w:eastAsiaTheme="minorEastAsia"/>
          <w:sz w:val="22"/>
          <w:lang w:val="en-US"/>
        </w:rPr>
        <w:t xml:space="preserve"> in SL-U</w:t>
      </w:r>
      <w:r w:rsidR="00382DD5" w:rsidRPr="005D365C">
        <w:rPr>
          <w:rFonts w:eastAsia="SimSun"/>
          <w:sz w:val="22"/>
          <w:szCs w:val="22"/>
          <w:lang w:val="en-US" w:eastAsia="zh-CN"/>
        </w:rPr>
        <w:t xml:space="preserve">. </w:t>
      </w:r>
      <w:r w:rsidR="00681CF6" w:rsidRPr="005D365C">
        <w:rPr>
          <w:rFonts w:eastAsia="SimSun"/>
          <w:sz w:val="22"/>
          <w:szCs w:val="22"/>
          <w:lang w:val="en-US" w:eastAsia="zh-CN"/>
        </w:rPr>
        <w:t>Observations/</w:t>
      </w:r>
      <w:r w:rsidR="00382DD5" w:rsidRPr="005D365C">
        <w:rPr>
          <w:rFonts w:eastAsia="SimSun"/>
          <w:sz w:val="22"/>
          <w:szCs w:val="22"/>
          <w:lang w:val="en-US" w:eastAsia="zh-CN"/>
        </w:rPr>
        <w:t xml:space="preserve">Proposals are summarized as following: </w:t>
      </w:r>
    </w:p>
    <w:p w14:paraId="2B58C9AE" w14:textId="77777777" w:rsidR="005B604C" w:rsidRPr="005D365C" w:rsidRDefault="005B604C" w:rsidP="005B60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w:t>
      </w:r>
      <w:r w:rsidRPr="005D365C">
        <w:rPr>
          <w:rFonts w:eastAsiaTheme="minorEastAsia"/>
          <w:b/>
          <w:sz w:val="22"/>
          <w:u w:val="single"/>
          <w:lang w:val="en-US"/>
        </w:rPr>
        <w:t>:</w:t>
      </w:r>
    </w:p>
    <w:p w14:paraId="083DE4CB" w14:textId="77777777" w:rsidR="005B604C" w:rsidRDefault="005B604C" w:rsidP="005B604C">
      <w:pPr>
        <w:numPr>
          <w:ilvl w:val="0"/>
          <w:numId w:val="9"/>
        </w:numPr>
        <w:spacing w:before="50" w:afterLines="50" w:after="120"/>
        <w:rPr>
          <w:rFonts w:eastAsiaTheme="minorEastAsia"/>
          <w:b/>
          <w:bCs/>
          <w:iCs/>
          <w:sz w:val="22"/>
        </w:rPr>
      </w:pPr>
      <w:r w:rsidRPr="00FF3097">
        <w:rPr>
          <w:rFonts w:eastAsiaTheme="minorEastAsia"/>
          <w:b/>
          <w:bCs/>
          <w:iCs/>
          <w:sz w:val="22"/>
        </w:rPr>
        <w:t xml:space="preserve">RX UE monitors TX from both </w:t>
      </w:r>
      <w:r>
        <w:rPr>
          <w:rFonts w:eastAsiaTheme="minorEastAsia"/>
          <w:b/>
          <w:bCs/>
          <w:iCs/>
          <w:sz w:val="22"/>
        </w:rPr>
        <w:t>the 1</w:t>
      </w:r>
      <w:r w:rsidRPr="00FF3097">
        <w:rPr>
          <w:rFonts w:eastAsiaTheme="minorEastAsia"/>
          <w:b/>
          <w:bCs/>
          <w:iCs/>
          <w:sz w:val="22"/>
        </w:rPr>
        <w:t xml:space="preserve">st starting symbol and </w:t>
      </w:r>
      <w:r>
        <w:rPr>
          <w:rFonts w:eastAsiaTheme="minorEastAsia"/>
          <w:b/>
          <w:bCs/>
          <w:iCs/>
          <w:sz w:val="22"/>
        </w:rPr>
        <w:t xml:space="preserve">the </w:t>
      </w:r>
      <w:r w:rsidRPr="00FF3097">
        <w:rPr>
          <w:rFonts w:eastAsiaTheme="minorEastAsia"/>
          <w:b/>
          <w:bCs/>
          <w:iCs/>
          <w:sz w:val="22"/>
        </w:rPr>
        <w:t>2nd starting symbol in any slot with two starting symbols</w:t>
      </w:r>
      <w:r>
        <w:rPr>
          <w:rFonts w:eastAsiaTheme="minorEastAsia"/>
          <w:b/>
          <w:bCs/>
          <w:iCs/>
          <w:sz w:val="22"/>
        </w:rPr>
        <w:t>.</w:t>
      </w:r>
    </w:p>
    <w:p w14:paraId="497EE549" w14:textId="77777777" w:rsidR="005B604C" w:rsidRDefault="005B604C" w:rsidP="005B604C">
      <w:pPr>
        <w:numPr>
          <w:ilvl w:val="1"/>
          <w:numId w:val="9"/>
        </w:numPr>
        <w:spacing w:before="50" w:afterLines="50" w:after="120"/>
        <w:rPr>
          <w:rFonts w:eastAsiaTheme="minorEastAsia"/>
          <w:b/>
          <w:bCs/>
          <w:iCs/>
          <w:sz w:val="22"/>
        </w:rPr>
      </w:pPr>
      <w:r>
        <w:rPr>
          <w:rFonts w:eastAsiaTheme="minorEastAsia"/>
          <w:b/>
          <w:bCs/>
          <w:iCs/>
          <w:sz w:val="22"/>
        </w:rPr>
        <w:t>Adopt the following TP for TS 38.214.</w:t>
      </w:r>
    </w:p>
    <w:tbl>
      <w:tblPr>
        <w:tblStyle w:val="afc"/>
        <w:tblW w:w="0" w:type="auto"/>
        <w:tblLook w:val="04A0" w:firstRow="1" w:lastRow="0" w:firstColumn="1" w:lastColumn="0" w:noHBand="0" w:noVBand="1"/>
      </w:tblPr>
      <w:tblGrid>
        <w:gridCol w:w="9962"/>
      </w:tblGrid>
      <w:tr w:rsidR="005B604C" w:rsidRPr="007E0CE0" w14:paraId="5A607C15" w14:textId="77777777" w:rsidTr="00493BD2">
        <w:tc>
          <w:tcPr>
            <w:tcW w:w="9962" w:type="dxa"/>
          </w:tcPr>
          <w:p w14:paraId="242EFB6F" w14:textId="77777777" w:rsidR="005B604C" w:rsidRPr="007E0CE0" w:rsidRDefault="005B604C" w:rsidP="00493BD2">
            <w:pPr>
              <w:keepNext/>
              <w:keepLines/>
              <w:spacing w:before="180"/>
              <w:ind w:left="1134" w:hanging="1134"/>
              <w:outlineLvl w:val="1"/>
              <w:rPr>
                <w:rFonts w:ascii="Arial" w:eastAsia="ＭＳ Ｐゴシック" w:hAnsi="Arial"/>
                <w:color w:val="000000"/>
                <w:sz w:val="32"/>
                <w:lang w:val="x-none" w:eastAsia="en-US"/>
              </w:rPr>
            </w:pPr>
            <w:r w:rsidRPr="007E0CE0">
              <w:rPr>
                <w:rFonts w:ascii="Arial" w:eastAsia="ＭＳ Ｐゴシック" w:hAnsi="Arial"/>
                <w:color w:val="000000"/>
                <w:sz w:val="32"/>
                <w:lang w:val="x-none" w:eastAsia="en-US"/>
              </w:rPr>
              <w:lastRenderedPageBreak/>
              <w:t>8.3</w:t>
            </w:r>
            <w:r w:rsidRPr="007E0CE0">
              <w:rPr>
                <w:rFonts w:ascii="Arial" w:eastAsia="ＭＳ Ｐゴシック" w:hAnsi="Arial"/>
                <w:color w:val="000000"/>
                <w:sz w:val="32"/>
                <w:lang w:val="x-none" w:eastAsia="en-US"/>
              </w:rPr>
              <w:tab/>
            </w:r>
            <w:r w:rsidRPr="007E0CE0">
              <w:rPr>
                <w:rFonts w:ascii="Arial" w:eastAsia="ＭＳ Ｐゴシック" w:hAnsi="Arial"/>
                <w:sz w:val="32"/>
                <w:lang w:val="x-none" w:eastAsia="en-US"/>
              </w:rPr>
              <w:t xml:space="preserve">UE procedure for receiving the physical </w:t>
            </w:r>
            <w:proofErr w:type="spellStart"/>
            <w:r w:rsidRPr="007E0CE0">
              <w:rPr>
                <w:rFonts w:ascii="Arial" w:eastAsia="ＭＳ Ｐゴシック" w:hAnsi="Arial"/>
                <w:sz w:val="32"/>
                <w:lang w:val="x-none" w:eastAsia="en-US"/>
              </w:rPr>
              <w:t>sidelink</w:t>
            </w:r>
            <w:proofErr w:type="spellEnd"/>
            <w:r w:rsidRPr="007E0CE0">
              <w:rPr>
                <w:rFonts w:ascii="Arial" w:eastAsia="ＭＳ Ｐゴシック" w:hAnsi="Arial"/>
                <w:sz w:val="32"/>
                <w:lang w:val="x-none" w:eastAsia="en-US"/>
              </w:rPr>
              <w:t xml:space="preserve"> shared channel</w:t>
            </w:r>
          </w:p>
          <w:p w14:paraId="3970A9F7" w14:textId="77777777" w:rsidR="005B604C" w:rsidRPr="007E0CE0" w:rsidRDefault="005B604C" w:rsidP="00493BD2">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1,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2-B and 2-C, and associated PSSCH resource configuration configured by higher layers. The UE is not required to decode more than one PSCCH at each PSCCH resource candidate.</w:t>
            </w:r>
          </w:p>
          <w:p w14:paraId="32353E00" w14:textId="77777777" w:rsidR="005B604C" w:rsidRPr="007E0CE0" w:rsidRDefault="005B604C" w:rsidP="00493BD2">
            <w:pPr>
              <w:rPr>
                <w:rFonts w:eastAsia="ＭＳ 明朝"/>
                <w:sz w:val="20"/>
                <w:lang w:eastAsia="en-US"/>
              </w:rPr>
            </w:pPr>
            <w:r w:rsidRPr="007E0CE0">
              <w:rPr>
                <w:rFonts w:eastAsia="ＭＳ 明朝"/>
                <w:sz w:val="20"/>
                <w:lang w:eastAsia="en-US"/>
              </w:rPr>
              <w:t xml:space="preserve">For </w:t>
            </w:r>
            <w:proofErr w:type="spellStart"/>
            <w:r w:rsidRPr="007E0CE0">
              <w:rPr>
                <w:rFonts w:eastAsia="ＭＳ 明朝"/>
                <w:sz w:val="20"/>
                <w:lang w:eastAsia="en-US"/>
              </w:rPr>
              <w:t>sidelink</w:t>
            </w:r>
            <w:proofErr w:type="spellEnd"/>
            <w:r w:rsidRPr="007E0CE0">
              <w:rPr>
                <w:rFonts w:eastAsia="ＭＳ 明朝"/>
                <w:sz w:val="20"/>
                <w:lang w:eastAsia="en-US"/>
              </w:rPr>
              <w:t xml:space="preserve"> resource allocation mode 2, a UE upon detection of SCI format </w:t>
            </w:r>
            <w:r w:rsidRPr="007E0CE0">
              <w:rPr>
                <w:rFonts w:eastAsia="Malgun Gothic"/>
                <w:sz w:val="20"/>
                <w:lang w:eastAsia="ko-KR"/>
              </w:rPr>
              <w:t>1-A</w:t>
            </w:r>
            <w:r w:rsidRPr="007E0CE0">
              <w:rPr>
                <w:rFonts w:eastAsia="SimSun"/>
                <w:sz w:val="20"/>
                <w:lang w:eastAsia="en-US"/>
              </w:rPr>
              <w:t xml:space="preserve"> on PSCCH can decode </w:t>
            </w:r>
            <w:r w:rsidRPr="007E0CE0">
              <w:rPr>
                <w:rFonts w:eastAsia="ＭＳ 明朝"/>
                <w:sz w:val="20"/>
                <w:lang w:eastAsia="en-US"/>
              </w:rPr>
              <w:t>PSSCH according to the detected SCI formats 2-A, 2-B and 2-C, and associated PSSCH resource configuration configured by higher layers. The UE is not required to decode more than one PSCCH at each PSCCH resource candidate.</w:t>
            </w:r>
          </w:p>
          <w:p w14:paraId="3F98549A" w14:textId="77777777" w:rsidR="005B604C" w:rsidRPr="007E0CE0" w:rsidRDefault="005B604C" w:rsidP="00493BD2">
            <w:pPr>
              <w:rPr>
                <w:rFonts w:eastAsia="Malgun Gothic"/>
                <w:sz w:val="20"/>
                <w:lang w:eastAsia="ko-KR"/>
              </w:rPr>
            </w:pPr>
            <w:r w:rsidRPr="007E0CE0">
              <w:rPr>
                <w:rFonts w:eastAsia="SimSun"/>
                <w:sz w:val="20"/>
                <w:lang w:eastAsia="en-US"/>
              </w:rPr>
              <w:t>A UE is required to decode neither the corresponding SCI formats 2-A, 2-B</w:t>
            </w:r>
            <w:r w:rsidRPr="007E0CE0">
              <w:rPr>
                <w:rFonts w:eastAsia="ＭＳ 明朝"/>
                <w:sz w:val="20"/>
                <w:lang w:eastAsia="en-US"/>
              </w:rPr>
              <w:t xml:space="preserve"> and 2-C</w:t>
            </w:r>
            <w:r w:rsidRPr="007E0CE0">
              <w:rPr>
                <w:rFonts w:eastAsia="SimSun"/>
                <w:sz w:val="20"/>
                <w:lang w:eastAsia="en-US"/>
              </w:rPr>
              <w:t xml:space="preserve"> nor the PSSCH associated with an SCI format </w:t>
            </w:r>
            <w:r w:rsidRPr="007E0CE0">
              <w:rPr>
                <w:rFonts w:eastAsia="Malgun Gothic"/>
                <w:sz w:val="20"/>
                <w:lang w:eastAsia="ko-KR"/>
              </w:rPr>
              <w:t>1-A</w:t>
            </w:r>
            <w:r w:rsidRPr="007E0CE0">
              <w:rPr>
                <w:rFonts w:eastAsia="SimSun"/>
                <w:sz w:val="20"/>
                <w:lang w:eastAsia="en-US"/>
              </w:rPr>
              <w:t xml:space="preserve"> if the SCI format </w:t>
            </w:r>
            <w:r w:rsidRPr="007E0CE0">
              <w:rPr>
                <w:rFonts w:eastAsia="Malgun Gothic"/>
                <w:sz w:val="20"/>
                <w:lang w:eastAsia="ko-KR"/>
              </w:rPr>
              <w:t>1-A</w:t>
            </w:r>
            <w:r w:rsidRPr="007E0CE0">
              <w:rPr>
                <w:rFonts w:eastAsia="SimSun"/>
                <w:sz w:val="20"/>
                <w:lang w:eastAsia="en-US"/>
              </w:rPr>
              <w:t xml:space="preserve"> indicates an MCS table that the UE does not support.</w:t>
            </w:r>
          </w:p>
          <w:p w14:paraId="51F2602D" w14:textId="77777777" w:rsidR="005B604C" w:rsidRPr="007E0CE0" w:rsidRDefault="005B604C" w:rsidP="00493BD2">
            <w:pPr>
              <w:spacing w:before="50" w:afterLines="50" w:after="120"/>
              <w:rPr>
                <w:rFonts w:eastAsiaTheme="minorEastAsia"/>
                <w:iCs/>
                <w:sz w:val="22"/>
                <w:u w:val="single"/>
              </w:rPr>
            </w:pPr>
            <w:r w:rsidRPr="007E0CE0">
              <w:rPr>
                <w:rFonts w:eastAsiaTheme="minorEastAsia"/>
                <w:iCs/>
                <w:color w:val="FF0000"/>
                <w:sz w:val="20"/>
                <w:szCs w:val="16"/>
                <w:u w:val="single"/>
              </w:rPr>
              <w:t>In any slot without PSFCH symbols, the UE attempts to decode PSSCH transmission starting from the second candidate starting symbol</w:t>
            </w:r>
            <w:r w:rsidRPr="006B491A">
              <w:rPr>
                <w:rFonts w:eastAsiaTheme="minorEastAsia"/>
                <w:iCs/>
                <w:color w:val="FF0000"/>
                <w:sz w:val="20"/>
                <w:szCs w:val="16"/>
                <w:u w:val="single"/>
              </w:rPr>
              <w:t xml:space="preserve"> provided by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if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p>
        </w:tc>
      </w:tr>
    </w:tbl>
    <w:p w14:paraId="7D07301E" w14:textId="77777777" w:rsidR="005B604C" w:rsidRPr="005D365C" w:rsidRDefault="005B604C" w:rsidP="005B60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17CDE690" w14:textId="77777777" w:rsidR="005B604C" w:rsidRPr="005D365C" w:rsidRDefault="005B604C" w:rsidP="005B604C">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5112D8EF" w14:textId="77777777" w:rsidR="005B604C" w:rsidRPr="005D365C" w:rsidRDefault="005B604C" w:rsidP="005B604C">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5B19329F" w14:textId="77777777" w:rsidR="005B604C" w:rsidRDefault="005B604C" w:rsidP="005B604C">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70B7E9E1" w14:textId="77777777" w:rsidR="005B604C" w:rsidRPr="005D365C" w:rsidRDefault="005B604C" w:rsidP="005B604C">
      <w:pPr>
        <w:numPr>
          <w:ilvl w:val="1"/>
          <w:numId w:val="9"/>
        </w:numPr>
        <w:spacing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TPs for TS 38.213 and TS 38.214.</w:t>
      </w:r>
    </w:p>
    <w:tbl>
      <w:tblPr>
        <w:tblStyle w:val="afc"/>
        <w:tblW w:w="0" w:type="auto"/>
        <w:tblLook w:val="04A0" w:firstRow="1" w:lastRow="0" w:firstColumn="1" w:lastColumn="0" w:noHBand="0" w:noVBand="1"/>
      </w:tblPr>
      <w:tblGrid>
        <w:gridCol w:w="9962"/>
      </w:tblGrid>
      <w:tr w:rsidR="005B604C" w14:paraId="24FF0AB6" w14:textId="77777777" w:rsidTr="00493BD2">
        <w:tc>
          <w:tcPr>
            <w:tcW w:w="9962" w:type="dxa"/>
          </w:tcPr>
          <w:p w14:paraId="5A94610F" w14:textId="77777777" w:rsidR="005B604C" w:rsidRDefault="005B604C" w:rsidP="00493BD2">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8.213</w:t>
            </w:r>
          </w:p>
          <w:p w14:paraId="095C7443" w14:textId="77777777" w:rsidR="005B604C" w:rsidRPr="004C1CB4" w:rsidRDefault="005B604C" w:rsidP="00493BD2">
            <w:pPr>
              <w:keepNext/>
              <w:keepLines/>
              <w:spacing w:before="120"/>
              <w:ind w:left="960" w:hanging="960"/>
              <w:outlineLvl w:val="2"/>
              <w:rPr>
                <w:rFonts w:ascii="Arial" w:eastAsia="ＭＳ Ｐゴシック" w:hAnsi="Arial"/>
                <w:sz w:val="28"/>
                <w:lang w:eastAsia="en-US"/>
              </w:rPr>
            </w:pPr>
            <w:r w:rsidRPr="004C1CB4">
              <w:rPr>
                <w:rFonts w:ascii="Arial" w:eastAsia="ＭＳ Ｐゴシック" w:hAnsi="Arial"/>
                <w:sz w:val="28"/>
                <w:lang w:eastAsia="en-US"/>
              </w:rPr>
              <w:t>16.3.0</w:t>
            </w:r>
            <w:r w:rsidRPr="004C1CB4">
              <w:rPr>
                <w:rFonts w:ascii="Arial" w:eastAsia="ＭＳ Ｐゴシック" w:hAnsi="Arial"/>
                <w:sz w:val="28"/>
                <w:lang w:eastAsia="en-US"/>
              </w:rPr>
              <w:tab/>
              <w:t>UE procedure for transmitting PSFCH with control information</w:t>
            </w:r>
          </w:p>
          <w:p w14:paraId="3AE4F2D3" w14:textId="77777777" w:rsidR="005B604C" w:rsidRDefault="005B604C"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7C44633D" w14:textId="77777777" w:rsidR="005B604C" w:rsidRPr="006B491A" w:rsidRDefault="005B604C" w:rsidP="00493BD2">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color w:val="FF0000"/>
                <w:sz w:val="20"/>
                <w:u w:val="single"/>
                <w:lang w:eastAsia="en-US"/>
              </w:rPr>
              <w:t>For operation with shared spectrum channel access, 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Pr>
                <w:rFonts w:eastAsiaTheme="minorEastAsia"/>
                <w:iCs/>
                <w:color w:val="FF0000"/>
                <w:sz w:val="20"/>
                <w:szCs w:val="16"/>
                <w:u w:val="single"/>
              </w:rPr>
              <w:t xml:space="preserve">,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iCs/>
                <w:color w:val="FF0000"/>
                <w:sz w:val="20"/>
                <w:u w:val="single"/>
                <w:lang w:eastAsia="en-US"/>
              </w:rPr>
              <w:t xml:space="preserve"> is replaced to </w:t>
            </w:r>
            <w:proofErr w:type="spellStart"/>
            <w:r w:rsidRPr="006B491A">
              <w:rPr>
                <w:rFonts w:eastAsia="SimSun"/>
                <w:i/>
                <w:iCs/>
                <w:color w:val="FF0000"/>
                <w:sz w:val="20"/>
                <w:u w:val="single"/>
                <w:lang w:eastAsia="en-US"/>
              </w:rPr>
              <w:t>sl-</w:t>
            </w:r>
            <w:r w:rsidRPr="006B491A">
              <w:rPr>
                <w:rFonts w:eastAsia="SimSun"/>
                <w:i/>
                <w:color w:val="FF0000"/>
                <w:sz w:val="20"/>
                <w:u w:val="single"/>
                <w:lang w:eastAsia="en-US"/>
              </w:rPr>
              <w:t>MinTimeGapPSFCH</w:t>
            </w:r>
            <w:proofErr w:type="spellEnd"/>
            <w:r w:rsidRPr="006B491A">
              <w:rPr>
                <w:rFonts w:eastAsia="SimSun"/>
                <w:color w:val="FF0000"/>
                <w:sz w:val="20"/>
                <w:u w:val="single"/>
                <w:lang w:eastAsia="en-US"/>
              </w:rPr>
              <w:t xml:space="preserve"> + 1.</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p>
          <w:p w14:paraId="66A00C26" w14:textId="77777777" w:rsidR="005B604C" w:rsidRPr="006B491A" w:rsidRDefault="005B604C"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r w:rsidR="005B604C" w14:paraId="616CD4B4" w14:textId="77777777" w:rsidTr="00493BD2">
        <w:tc>
          <w:tcPr>
            <w:tcW w:w="9962" w:type="dxa"/>
          </w:tcPr>
          <w:p w14:paraId="674ABA16" w14:textId="77777777" w:rsidR="005B604C" w:rsidRDefault="005B604C" w:rsidP="00493BD2">
            <w:pPr>
              <w:spacing w:before="50" w:afterLines="50" w:after="120"/>
              <w:rPr>
                <w:rFonts w:eastAsiaTheme="minorEastAsia"/>
                <w:b/>
                <w:bCs/>
                <w:iCs/>
                <w:sz w:val="22"/>
                <w:lang w:val="en-US"/>
              </w:rPr>
            </w:pPr>
            <w:r>
              <w:rPr>
                <w:rFonts w:eastAsiaTheme="minorEastAsia" w:hint="eastAsia"/>
                <w:b/>
                <w:bCs/>
                <w:iCs/>
                <w:sz w:val="22"/>
                <w:lang w:val="en-US"/>
              </w:rPr>
              <w:t>3</w:t>
            </w:r>
            <w:r>
              <w:rPr>
                <w:rFonts w:eastAsiaTheme="minorEastAsia"/>
                <w:b/>
                <w:bCs/>
                <w:iCs/>
                <w:sz w:val="22"/>
                <w:lang w:val="en-US"/>
              </w:rPr>
              <w:t>8.214</w:t>
            </w:r>
          </w:p>
          <w:p w14:paraId="38D1D341" w14:textId="77777777" w:rsidR="005B604C" w:rsidRPr="004C1CB4" w:rsidRDefault="005B604C" w:rsidP="00493BD2">
            <w:pPr>
              <w:keepNext/>
              <w:keepLines/>
              <w:spacing w:before="120"/>
              <w:ind w:left="960" w:hanging="960"/>
              <w:outlineLvl w:val="2"/>
              <w:rPr>
                <w:rFonts w:ascii="Arial" w:eastAsia="ＭＳ Ｐゴシック" w:hAnsi="Arial"/>
                <w:color w:val="000000"/>
                <w:sz w:val="28"/>
                <w:lang w:val="x-none" w:eastAsia="en-US"/>
              </w:rPr>
            </w:pPr>
            <w:r w:rsidRPr="004C1CB4">
              <w:rPr>
                <w:rFonts w:ascii="Arial" w:eastAsia="ＭＳ Ｐゴシック" w:hAnsi="Arial"/>
                <w:color w:val="000000"/>
                <w:sz w:val="28"/>
                <w:lang w:val="x-none" w:eastAsia="en-US"/>
              </w:rPr>
              <w:t>8.1.4</w:t>
            </w:r>
            <w:r w:rsidRPr="004C1CB4">
              <w:rPr>
                <w:rFonts w:ascii="Arial" w:eastAsia="ＭＳ Ｐゴシック" w:hAnsi="Arial"/>
                <w:color w:val="000000"/>
                <w:sz w:val="28"/>
                <w:lang w:val="x-none" w:eastAsia="en-US"/>
              </w:rPr>
              <w:tab/>
              <w:t xml:space="preserve">UE procedure for determining the subset of resources to be reported to higher layers in PSSCH resource selection in </w:t>
            </w:r>
            <w:proofErr w:type="spellStart"/>
            <w:r w:rsidRPr="004C1CB4">
              <w:rPr>
                <w:rFonts w:ascii="Arial" w:eastAsia="ＭＳ Ｐゴシック" w:hAnsi="Arial"/>
                <w:color w:val="000000"/>
                <w:sz w:val="28"/>
                <w:lang w:val="x-none" w:eastAsia="en-US"/>
              </w:rPr>
              <w:t>sidelink</w:t>
            </w:r>
            <w:proofErr w:type="spellEnd"/>
            <w:r w:rsidRPr="004C1CB4">
              <w:rPr>
                <w:rFonts w:ascii="Arial" w:eastAsia="ＭＳ Ｐゴシック" w:hAnsi="Arial"/>
                <w:color w:val="000000"/>
                <w:sz w:val="28"/>
                <w:lang w:val="x-none" w:eastAsia="en-US"/>
              </w:rPr>
              <w:t xml:space="preserve"> resource allocation mode 2</w:t>
            </w:r>
          </w:p>
          <w:p w14:paraId="64A248B7" w14:textId="77777777" w:rsidR="005B604C" w:rsidRDefault="005B604C"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40CC8818" w14:textId="77777777" w:rsidR="005B604C" w:rsidRPr="004C1CB4" w:rsidRDefault="005B604C" w:rsidP="00493BD2">
            <w:pPr>
              <w:ind w:left="568" w:hanging="284"/>
              <w:rPr>
                <w:rFonts w:ascii="Times" w:eastAsia="Malgun Gothic" w:hAnsi="Times"/>
                <w:sz w:val="20"/>
                <w:lang w:val="x-none" w:eastAsia="ko-KR"/>
              </w:rPr>
            </w:pPr>
            <w:r w:rsidRPr="004C1CB4">
              <w:rPr>
                <w:rFonts w:ascii="Times" w:eastAsia="Malgun Gothic" w:hAnsi="Times"/>
                <w:sz w:val="20"/>
                <w:lang w:val="en-US" w:eastAsia="ko-KR"/>
              </w:rPr>
              <w:t>2</w:t>
            </w:r>
            <w:r w:rsidRPr="004C1CB4">
              <w:rPr>
                <w:rFonts w:ascii="Times" w:eastAsia="Malgun Gothic" w:hAnsi="Times"/>
                <w:sz w:val="20"/>
                <w:lang w:val="x-none" w:eastAsia="ko-KR"/>
              </w:rPr>
              <w:t>)</w:t>
            </w:r>
            <w:r w:rsidRPr="004C1CB4">
              <w:rPr>
                <w:rFonts w:ascii="Times" w:eastAsia="Malgun Gothic" w:hAnsi="Times"/>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4C1CB4">
              <w:rPr>
                <w:rFonts w:ascii="Times" w:eastAsia="Malgun Gothic" w:hAnsi="Times"/>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4C1CB4">
              <w:rPr>
                <w:rFonts w:ascii="Times" w:eastAsia="Malgun Gothic" w:hAnsi="Times"/>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4C1CB4">
              <w:rPr>
                <w:rFonts w:ascii="Times" w:eastAsia="Malgun Gothic" w:hAnsi="Times"/>
                <w:sz w:val="20"/>
                <w:lang w:val="x-none" w:eastAsia="en-GB"/>
              </w:rPr>
              <w:t xml:space="preserve"> is defined in slots in Table 8.1.4-1 </w:t>
            </w:r>
            <w:r w:rsidRPr="004C1CB4">
              <w:rPr>
                <w:rFonts w:ascii="Times" w:eastAsia="游明朝" w:hAnsi="Times"/>
                <w:sz w:val="20"/>
                <w:lang w:val="x-none" w:eastAsia="en-US"/>
              </w:rPr>
              <w:t xml:space="preserve">where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μ</m:t>
                  </m:r>
                </m:e>
                <m:sub>
                  <m:r>
                    <w:rPr>
                      <w:rFonts w:ascii="Cambria Math" w:eastAsia="ＭＳ 明朝" w:hAnsi="Cambria Math"/>
                      <w:sz w:val="20"/>
                      <w:lang w:val="x-none" w:eastAsia="en-US"/>
                    </w:rPr>
                    <m:t>SL</m:t>
                  </m:r>
                </m:sub>
              </m:sSub>
            </m:oMath>
            <w:r w:rsidRPr="004C1CB4">
              <w:rPr>
                <w:rFonts w:ascii="Times" w:eastAsia="游明朝" w:hAnsi="Times"/>
                <w:sz w:val="20"/>
                <w:lang w:val="x-none" w:eastAsia="en-US"/>
              </w:rPr>
              <w:t xml:space="preserve"> </w:t>
            </w:r>
            <w:r w:rsidRPr="004C1CB4">
              <w:rPr>
                <w:rFonts w:ascii="Times" w:eastAsia="ＭＳ 明朝" w:hAnsi="Times"/>
                <w:sz w:val="20"/>
                <w:lang w:val="x-none" w:eastAsia="en-US"/>
              </w:rPr>
              <w:t>is the SCS configuration of the SL BWP</w:t>
            </w:r>
            <w:r w:rsidRPr="004C1CB4">
              <w:rPr>
                <w:rFonts w:ascii="Times" w:eastAsia="Malgun Gothic" w:hAnsi="Times"/>
                <w:sz w:val="20"/>
                <w:lang w:val="x-none" w:eastAsia="ko-KR"/>
              </w:rPr>
              <w:t>. The UE shall monitor slots which belong</w:t>
            </w:r>
            <w:r w:rsidRPr="004C1CB4">
              <w:rPr>
                <w:rFonts w:ascii="Times" w:eastAsia="Malgun Gothic" w:hAnsi="Times"/>
                <w:sz w:val="20"/>
                <w:lang w:val="en-US" w:eastAsia="ko-KR"/>
              </w:rPr>
              <w:t>s</w:t>
            </w:r>
            <w:r w:rsidRPr="004C1CB4">
              <w:rPr>
                <w:rFonts w:ascii="Times" w:eastAsia="Malgun Gothic" w:hAnsi="Times"/>
                <w:sz w:val="20"/>
                <w:lang w:val="x-none" w:eastAsia="ko-KR"/>
              </w:rPr>
              <w:t xml:space="preserve"> to a </w:t>
            </w:r>
            <w:proofErr w:type="spellStart"/>
            <w:r w:rsidRPr="004C1CB4">
              <w:rPr>
                <w:rFonts w:ascii="Times" w:eastAsia="Malgun Gothic" w:hAnsi="Times"/>
                <w:sz w:val="20"/>
                <w:lang w:val="x-none" w:eastAsia="ko-KR"/>
              </w:rPr>
              <w:t>sidelink</w:t>
            </w:r>
            <w:proofErr w:type="spellEnd"/>
            <w:r w:rsidRPr="004C1CB4">
              <w:rPr>
                <w:rFonts w:ascii="Times" w:eastAsia="Malgun Gothic" w:hAnsi="Times"/>
                <w:sz w:val="20"/>
                <w:lang w:val="x-none" w:eastAsia="ko-KR"/>
              </w:rPr>
              <w:t xml:space="preserve"> resource pool within the sensing window except for those in which its own transmissions occur</w:t>
            </w:r>
            <w:r w:rsidRPr="005F1F71">
              <w:rPr>
                <w:rFonts w:ascii="Times" w:eastAsia="Malgun Gothic" w:hAnsi="Times"/>
                <w:color w:val="FF0000"/>
                <w:sz w:val="20"/>
                <w:u w:val="single"/>
                <w:lang w:val="x-none" w:eastAsia="ko-KR"/>
              </w:rPr>
              <w:t>, and</w:t>
            </w:r>
            <w:r>
              <w:rPr>
                <w:rFonts w:ascii="Times" w:eastAsia="Malgun Gothic" w:hAnsi="Times"/>
                <w:color w:val="FF0000"/>
                <w:sz w:val="20"/>
                <w:u w:val="single"/>
                <w:lang w:val="x-none" w:eastAsia="ko-KR"/>
              </w:rPr>
              <w:t xml:space="preserve"> </w:t>
            </w:r>
            <w:r w:rsidRPr="004C1CB4">
              <w:rPr>
                <w:rFonts w:ascii="Times" w:eastAsia="Malgun Gothic" w:hAnsi="Times"/>
                <w:color w:val="FF0000"/>
                <w:sz w:val="20"/>
                <w:u w:val="single"/>
                <w:lang w:val="x-none" w:eastAsia="ko-KR"/>
              </w:rPr>
              <w:t>except for</w:t>
            </w:r>
            <w:r w:rsidRPr="005F1F71">
              <w:rPr>
                <w:rFonts w:ascii="Times" w:eastAsia="Malgun Gothic" w:hAnsi="Times"/>
                <w:color w:val="FF0000"/>
                <w:sz w:val="20"/>
                <w:u w:val="single"/>
                <w:lang w:val="x-none" w:eastAsia="ko-KR"/>
              </w:rPr>
              <w:t xml:space="preserve"> the second PSCCH occasion in transmission starting from the second candidate starting symbol at the last slot</w:t>
            </w:r>
            <w:r>
              <w:rPr>
                <w:rFonts w:ascii="Times" w:eastAsia="Malgun Gothic" w:hAnsi="Times"/>
                <w:color w:val="FF0000"/>
                <w:sz w:val="20"/>
                <w:u w:val="single"/>
                <w:lang w:val="x-none" w:eastAsia="ko-KR"/>
              </w:rPr>
              <w:t xml:space="preserve"> within the sensing window</w:t>
            </w:r>
            <w:r w:rsidRPr="005F1F71">
              <w:rPr>
                <w:rFonts w:ascii="Times" w:eastAsia="Malgun Gothic" w:hAnsi="Times"/>
                <w:color w:val="FF0000"/>
                <w:sz w:val="20"/>
                <w:u w:val="single"/>
                <w:lang w:val="x-none" w:eastAsia="ko-KR"/>
              </w:rPr>
              <w:t xml:space="preserve">, </w:t>
            </w:r>
            <w:r w:rsidRPr="005F1F71">
              <w:rPr>
                <w:rFonts w:eastAsia="SimSun"/>
                <w:color w:val="FF0000"/>
                <w:sz w:val="20"/>
                <w:u w:val="single"/>
                <w:lang w:eastAsia="en-US"/>
              </w:rPr>
              <w:t>i</w:t>
            </w:r>
            <w:r w:rsidRPr="006B491A">
              <w:rPr>
                <w:rFonts w:eastAsiaTheme="minorEastAsia"/>
                <w:iCs/>
                <w:color w:val="FF0000"/>
                <w:sz w:val="20"/>
                <w:szCs w:val="16"/>
                <w:u w:val="single"/>
              </w:rPr>
              <w:t>f</w:t>
            </w:r>
            <w:r w:rsidRPr="007E0CE0">
              <w:rPr>
                <w:rFonts w:eastAsiaTheme="minorEastAsia"/>
                <w:iCs/>
                <w:color w:val="FF0000"/>
                <w:sz w:val="20"/>
                <w:szCs w:val="16"/>
                <w:u w:val="single"/>
              </w:rPr>
              <w:t xml:space="preserve"> </w:t>
            </w:r>
            <w:proofErr w:type="spellStart"/>
            <w:r w:rsidRPr="006B491A">
              <w:rPr>
                <w:rFonts w:eastAsiaTheme="minorEastAsia"/>
                <w:i/>
                <w:color w:val="FF0000"/>
                <w:sz w:val="20"/>
                <w:szCs w:val="16"/>
                <w:u w:val="single"/>
              </w:rPr>
              <w:t>startingSymbolFirst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lastRenderedPageBreak/>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The UE shall perform the </w:t>
            </w:r>
            <w:proofErr w:type="spellStart"/>
            <w:r w:rsidRPr="004C1CB4">
              <w:rPr>
                <w:rFonts w:ascii="Times" w:eastAsia="Malgun Gothic" w:hAnsi="Times"/>
                <w:sz w:val="20"/>
                <w:lang w:val="x-none" w:eastAsia="ko-KR"/>
              </w:rPr>
              <w:t>behaviour</w:t>
            </w:r>
            <w:proofErr w:type="spellEnd"/>
            <w:r w:rsidRPr="004C1CB4">
              <w:rPr>
                <w:rFonts w:ascii="Times" w:eastAsia="Malgun Gothic" w:hAnsi="Times"/>
                <w:sz w:val="20"/>
                <w:lang w:val="x-none" w:eastAsia="ko-KR"/>
              </w:rPr>
              <w:t xml:space="preserve"> in the following steps based on PSCCH decoded and RSRP measured in these slots.</w:t>
            </w:r>
          </w:p>
          <w:p w14:paraId="018DE4FA" w14:textId="77777777" w:rsidR="005B604C" w:rsidRPr="004C1CB4" w:rsidRDefault="005B604C" w:rsidP="00493BD2">
            <w:pPr>
              <w:ind w:left="568"/>
              <w:rPr>
                <w:rFonts w:ascii="Times" w:eastAsia="Malgun Gothic" w:hAnsi="Times"/>
                <w:sz w:val="20"/>
                <w:lang w:val="x-none" w:eastAsia="ko-KR"/>
              </w:rPr>
            </w:pPr>
            <w:r w:rsidRPr="004C1CB4">
              <w:rPr>
                <w:rFonts w:ascii="Times" w:eastAsia="Malgun Gothic" w:hAnsi="Times"/>
                <w:sz w:val="20"/>
                <w:lang w:val="x-none" w:eastAsia="ko-KR"/>
              </w:rPr>
              <w:t xml:space="preserve">When the UE performs periodic-based partial sensing, the UE shall monitor slots at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r>
                    <m:rPr>
                      <m:sty m:val="p"/>
                    </m:rPr>
                    <w:rPr>
                      <w:rFonts w:ascii="Cambria Math" w:eastAsia="Malgun Gothic" w:hAnsi="Cambria Math"/>
                      <w:sz w:val="20"/>
                      <w:lang w:val="x-none" w:eastAsia="ko-KR"/>
                    </w:rPr>
                    <m:t>-</m:t>
                  </m:r>
                  <m:r>
                    <w:rPr>
                      <w:rFonts w:ascii="Cambria Math" w:eastAsia="Malgun Gothic" w:hAnsi="Cambria Math"/>
                      <w:sz w:val="20"/>
                      <w:lang w:val="x-none" w:eastAsia="ko-KR"/>
                    </w:rPr>
                    <m:t>k</m:t>
                  </m:r>
                  <m:r>
                    <m:rPr>
                      <m:sty m:val="p"/>
                    </m:rPr>
                    <w:rPr>
                      <w:rFonts w:ascii="Cambria Math" w:eastAsia="Malgun Gothic" w:hAnsi="Cambria Math"/>
                      <w:sz w:val="20"/>
                      <w:lang w:val="x-none" w:eastAsia="ko-KR"/>
                    </w:rPr>
                    <m:t>×</m:t>
                  </m:r>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sub>
                <m:sup>
                  <m:r>
                    <m:rPr>
                      <m:sty m:val="p"/>
                    </m:rPr>
                    <w:rPr>
                      <w:rFonts w:ascii="Cambria Math" w:eastAsia="Malgun Gothic" w:hAnsi="Cambria Math"/>
                      <w:sz w:val="20"/>
                      <w:lang w:val="x-none" w:eastAsia="ko-KR"/>
                    </w:rPr>
                    <m:t>'</m:t>
                  </m:r>
                  <m:r>
                    <w:rPr>
                      <w:rFonts w:ascii="Cambria Math" w:eastAsia="Malgun Gothic" w:hAnsi="Cambria Math"/>
                      <w:sz w:val="20"/>
                      <w:lang w:val="x-none" w:eastAsia="ko-KR"/>
                    </w:rPr>
                    <m:t>SL</m:t>
                  </m:r>
                </m:sup>
              </m:sSubSup>
            </m:oMath>
            <w:r w:rsidRPr="004C1CB4">
              <w:rPr>
                <w:rFonts w:ascii="Times" w:eastAsia="Malgun Gothic" w:hAnsi="Times"/>
                <w:sz w:val="20"/>
                <w:lang w:val="x-none" w:eastAsia="ko-KR"/>
              </w:rPr>
              <w:t xml:space="preserve">, where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t</m:t>
                  </m:r>
                  <m:r>
                    <m:rPr>
                      <m:sty m:val="p"/>
                    </m:rPr>
                    <w:rPr>
                      <w:rFonts w:ascii="Cambria Math" w:eastAsia="Malgun Gothic" w:hAnsi="Cambria Math"/>
                      <w:sz w:val="20"/>
                      <w:lang w:val="x-none" w:eastAsia="ko-KR"/>
                    </w:rPr>
                    <m: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4C1CB4">
              <w:rPr>
                <w:rFonts w:ascii="Times" w:eastAsia="Malgun Gothic" w:hAnsi="Times"/>
                <w:sz w:val="20"/>
                <w:lang w:val="x-none" w:eastAsia="ko-KR"/>
              </w:rPr>
              <w:t xml:space="preserve"> is a slot of the selected candidate slots and </w:t>
            </w:r>
            <m:oMath>
              <m:sSubSup>
                <m:sSubSupPr>
                  <m:ctrlPr>
                    <w:rPr>
                      <w:rFonts w:ascii="Cambria Math" w:eastAsia="Malgun Gothic" w:hAnsi="Cambria Math"/>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m:rPr>
                      <m:sty m:val="p"/>
                    </m:rPr>
                    <w:rPr>
                      <w:rFonts w:ascii="Cambria Math" w:eastAsia="Malgun Gothic" w:hAnsi="Cambria Math"/>
                      <w:sz w:val="20"/>
                      <w:lang w:val="x-none" w:eastAsia="ko-KR"/>
                    </w:rPr>
                    <m:t>'</m:t>
                  </m:r>
                </m:sup>
              </m:sSubSup>
            </m:oMath>
            <w:r w:rsidRPr="004C1CB4">
              <w:rPr>
                <w:rFonts w:ascii="Times" w:eastAsia="Malgun Gothic" w:hAnsi="Times"/>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4C1CB4">
              <w:rPr>
                <w:rFonts w:ascii="Times" w:eastAsia="Malgun Gothic" w:hAnsi="Times"/>
                <w:sz w:val="20"/>
                <w:lang w:val="x-none" w:eastAsia="ko-KR"/>
              </w:rPr>
              <w:t xml:space="preserve"> converted to units of logical slot according to clause 8.1.7</w:t>
            </w:r>
            <w:r w:rsidRPr="00AC4487">
              <w:rPr>
                <w:rFonts w:ascii="Times" w:eastAsia="Malgun Gothic" w:hAnsi="Times"/>
                <w:color w:val="FF0000"/>
                <w:sz w:val="20"/>
                <w:u w:val="single"/>
                <w:lang w:val="x-none" w:eastAsia="ko-KR"/>
              </w:rPr>
              <w:t xml:space="preserve">, </w:t>
            </w:r>
            <w:r w:rsidRPr="004C1CB4">
              <w:rPr>
                <w:rFonts w:ascii="Times" w:eastAsia="Malgun Gothic" w:hAnsi="Times"/>
                <w:color w:val="FF0000"/>
                <w:sz w:val="20"/>
                <w:u w:val="single"/>
                <w:lang w:val="x-none" w:eastAsia="ko-KR"/>
              </w:rPr>
              <w:t>except for</w:t>
            </w:r>
            <w:r w:rsidRPr="005F1F71">
              <w:rPr>
                <w:rFonts w:ascii="Times" w:eastAsia="Malgun Gothic" w:hAnsi="Times"/>
                <w:color w:val="FF0000"/>
                <w:sz w:val="20"/>
                <w:u w:val="single"/>
                <w:lang w:val="x-none" w:eastAsia="ko-KR"/>
              </w:rPr>
              <w:t xml:space="preserve"> the second PSCCH occasion in transmission starting from the second candidate starting symbol at the last slot</w:t>
            </w:r>
            <w:r>
              <w:rPr>
                <w:rFonts w:ascii="Times" w:eastAsia="Malgun Gothic" w:hAnsi="Times"/>
                <w:color w:val="FF0000"/>
                <w:sz w:val="20"/>
                <w:u w:val="single"/>
                <w:lang w:val="x-none" w:eastAsia="ko-KR"/>
              </w:rPr>
              <w:t xml:space="preserve"> earlier t</w:t>
            </w:r>
            <w:r w:rsidRPr="00AC4487">
              <w:rPr>
                <w:rFonts w:ascii="Times" w:eastAsia="Malgun Gothic" w:hAnsi="Times"/>
                <w:color w:val="FF0000"/>
                <w:sz w:val="20"/>
                <w:u w:val="single"/>
                <w:lang w:val="x-none" w:eastAsia="ko-KR"/>
              </w:rPr>
              <w:t xml:space="preserve">han </w:t>
            </w:r>
            <m:oMath>
              <m:sSubSup>
                <m:sSubSupPr>
                  <m:ctrlPr>
                    <w:rPr>
                      <w:rFonts w:ascii="Cambria Math" w:eastAsia="Calibri" w:hAnsi="Cambria Math"/>
                      <w:i/>
                      <w:color w:val="FF0000"/>
                      <w:sz w:val="22"/>
                      <w:szCs w:val="22"/>
                      <w:u w:val="single"/>
                      <w:lang w:val="x-none" w:eastAsia="ko-KR"/>
                    </w:rPr>
                  </m:ctrlPr>
                </m:sSubSupPr>
                <m:e>
                  <m:r>
                    <w:rPr>
                      <w:rFonts w:ascii="Cambria Math" w:eastAsia="Times New Roman" w:hAnsi="Cambria Math"/>
                      <w:color w:val="FF0000"/>
                      <w:sz w:val="20"/>
                      <w:u w:val="single"/>
                      <w:lang w:val="x-none" w:eastAsia="ko-KR"/>
                    </w:rPr>
                    <m:t>t'</m:t>
                  </m:r>
                </m:e>
                <m:sub>
                  <m:r>
                    <w:rPr>
                      <w:rFonts w:ascii="Cambria Math" w:eastAsia="Times New Roman" w:hAnsi="Cambria Math"/>
                      <w:color w:val="FF0000"/>
                      <w:sz w:val="20"/>
                      <w:u w:val="single"/>
                      <w:lang w:val="x-none" w:eastAsia="ko-KR"/>
                    </w:rPr>
                    <m:t>y0</m:t>
                  </m:r>
                </m:sub>
                <m:sup>
                  <m:r>
                    <w:rPr>
                      <w:rFonts w:ascii="Cambria Math" w:eastAsia="Times New Roman" w:hAnsi="Cambria Math"/>
                      <w:color w:val="FF0000"/>
                      <w:sz w:val="20"/>
                      <w:u w:val="single"/>
                      <w:lang w:val="x-none" w:eastAsia="ko-KR"/>
                    </w:rPr>
                    <m:t>SL</m:t>
                  </m:r>
                </m:sup>
              </m:sSubSup>
              <m:r>
                <w:rPr>
                  <w:rFonts w:ascii="Cambria Math" w:eastAsia="Times New Roman" w:hAnsi="Cambria Math"/>
                  <w:color w:val="FF0000"/>
                  <w:sz w:val="20"/>
                  <w:u w:val="single"/>
                  <w:lang w:val="x-none" w:eastAsia="ko-KR"/>
                </w:rPr>
                <m:t>-</m:t>
              </m:r>
              <m:sSubSup>
                <m:sSubSupPr>
                  <m:ctrlPr>
                    <w:rPr>
                      <w:rFonts w:ascii="Cambria Math" w:eastAsia="Calibri" w:hAnsi="Cambria Math"/>
                      <w:i/>
                      <w:color w:val="FF0000"/>
                      <w:sz w:val="22"/>
                      <w:szCs w:val="22"/>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proc,0</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m:t>
              </m:r>
              <m:sSubSup>
                <m:sSubSupPr>
                  <m:ctrlPr>
                    <w:rPr>
                      <w:rFonts w:ascii="Cambria Math" w:eastAsia="Calibri" w:hAnsi="Cambria Math"/>
                      <w:i/>
                      <w:color w:val="FF0000"/>
                      <w:sz w:val="22"/>
                      <w:szCs w:val="22"/>
                      <w:u w:val="single"/>
                      <w:lang w:val="x-none" w:eastAsia="en-GB"/>
                    </w:rPr>
                  </m:ctrlPr>
                </m:sSubSupPr>
                <m:e>
                  <m:r>
                    <w:rPr>
                      <w:rFonts w:ascii="Cambria Math" w:eastAsia="Times New Roman" w:hAnsi="Cambria Math"/>
                      <w:color w:val="FF0000"/>
                      <w:sz w:val="20"/>
                      <w:u w:val="single"/>
                      <w:lang w:val="x-none" w:eastAsia="en-GB"/>
                    </w:rPr>
                    <m:t>T</m:t>
                  </m:r>
                </m:e>
                <m:sub>
                  <m:r>
                    <w:rPr>
                      <w:rFonts w:ascii="Cambria Math" w:eastAsia="Times New Roman" w:hAnsi="Cambria Math"/>
                      <w:color w:val="FF0000"/>
                      <w:sz w:val="20"/>
                      <w:u w:val="single"/>
                      <w:lang w:val="x-none" w:eastAsia="en-GB"/>
                    </w:rPr>
                    <m:t>proc,1</m:t>
                  </m:r>
                </m:sub>
                <m:sup>
                  <m:r>
                    <w:rPr>
                      <w:rFonts w:ascii="Cambria Math" w:eastAsia="Times New Roman" w:hAnsi="Cambria Math"/>
                      <w:color w:val="FF0000"/>
                      <w:sz w:val="20"/>
                      <w:u w:val="single"/>
                      <w:lang w:val="x-none" w:eastAsia="en-GB"/>
                    </w:rPr>
                    <m:t>SL</m:t>
                  </m:r>
                </m:sup>
              </m:sSubSup>
              <m:r>
                <m:rPr>
                  <m:sty m:val="p"/>
                </m:rPr>
                <w:rPr>
                  <w:rFonts w:ascii="Cambria Math" w:eastAsia="Times New Roman" w:hAnsi="Cambria Math"/>
                  <w:color w:val="FF0000"/>
                  <w:sz w:val="20"/>
                  <w:u w:val="single"/>
                  <w:lang w:val="x-none" w:eastAsia="en-GB"/>
                </w:rPr>
                <m:t xml:space="preserve"> </m:t>
              </m:r>
              <m:r>
                <w:rPr>
                  <w:rFonts w:ascii="Cambria Math" w:eastAsia="Times New Roman" w:hAnsi="Cambria Math"/>
                  <w:color w:val="FF0000"/>
                  <w:sz w:val="20"/>
                  <w:u w:val="single"/>
                  <w:lang w:val="x-none" w:eastAsia="en-GB"/>
                </w:rPr>
                <m:t>)</m:t>
              </m:r>
            </m:oMath>
            <w:r w:rsidRPr="00AC4487">
              <w:rPr>
                <w:rFonts w:ascii="Times" w:eastAsia="Malgun Gothic" w:hAnsi="Times"/>
                <w:color w:val="FF0000"/>
                <w:sz w:val="20"/>
                <w:u w:val="single"/>
                <w:lang w:val="x-none" w:eastAsia="ko-KR"/>
              </w:rPr>
              <w:t xml:space="preserve">, </w:t>
            </w:r>
            <w:r w:rsidRPr="00AC4487">
              <w:rPr>
                <w:rFonts w:eastAsia="SimSun"/>
                <w:color w:val="FF0000"/>
                <w:sz w:val="20"/>
                <w:u w:val="single"/>
                <w:lang w:eastAsia="en-US"/>
              </w:rPr>
              <w:t>i</w:t>
            </w:r>
            <w:r w:rsidRPr="00AC4487">
              <w:rPr>
                <w:rFonts w:eastAsiaTheme="minorEastAsia"/>
                <w:iCs/>
                <w:color w:val="FF0000"/>
                <w:sz w:val="20"/>
                <w:szCs w:val="16"/>
                <w:u w:val="single"/>
              </w:rPr>
              <w:t xml:space="preserve">f </w:t>
            </w:r>
            <w:proofErr w:type="spellStart"/>
            <w:r w:rsidRPr="00AC4487">
              <w:rPr>
                <w:rFonts w:eastAsiaTheme="minorEastAsia"/>
                <w:i/>
                <w:color w:val="FF0000"/>
                <w:sz w:val="20"/>
                <w:szCs w:val="16"/>
                <w:u w:val="single"/>
              </w:rPr>
              <w:t>start</w:t>
            </w:r>
            <w:r w:rsidRPr="006B491A">
              <w:rPr>
                <w:rFonts w:eastAsiaTheme="minorEastAsia"/>
                <w:i/>
                <w:color w:val="FF0000"/>
                <w:sz w:val="20"/>
                <w:szCs w:val="16"/>
                <w:u w:val="single"/>
              </w:rPr>
              <w: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The UE shall perform the </w:t>
            </w:r>
            <w:proofErr w:type="spellStart"/>
            <w:r w:rsidRPr="004C1CB4">
              <w:rPr>
                <w:rFonts w:ascii="Times" w:eastAsia="Malgun Gothic" w:hAnsi="Times"/>
                <w:sz w:val="20"/>
                <w:lang w:val="x-none" w:eastAsia="ko-KR"/>
              </w:rPr>
              <w:t>behaviour</w:t>
            </w:r>
            <w:proofErr w:type="spellEnd"/>
            <w:r w:rsidRPr="004C1CB4">
              <w:rPr>
                <w:rFonts w:ascii="Times" w:eastAsia="Malgun Gothic" w:hAnsi="Times"/>
                <w:sz w:val="20"/>
                <w:lang w:val="x-none" w:eastAsia="ko-KR"/>
              </w:rPr>
              <w:t xml:space="preserve"> in the following steps based on PSCCH decoded and RSRP measured in these slots.</w:t>
            </w:r>
          </w:p>
          <w:p w14:paraId="3B95FFA5" w14:textId="77777777" w:rsidR="005B604C" w:rsidRPr="004C1CB4" w:rsidRDefault="005B604C" w:rsidP="00493BD2">
            <w:pPr>
              <w:ind w:left="568"/>
              <w:rPr>
                <w:rFonts w:ascii="Times" w:eastAsia="SimSun" w:hAnsi="Times"/>
                <w:color w:val="000000"/>
                <w:sz w:val="20"/>
                <w:lang w:val="x-none" w:eastAsia="en-US"/>
              </w:rPr>
            </w:pPr>
            <w:r w:rsidRPr="004C1CB4">
              <w:rPr>
                <w:rFonts w:ascii="Times" w:eastAsia="Malgun Gothic" w:hAnsi="Times"/>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4C1CB4">
              <w:rPr>
                <w:rFonts w:ascii="Times" w:eastAsia="Malgun Gothic" w:hAnsi="Times"/>
                <w:sz w:val="20"/>
                <w:lang w:val="x-none" w:eastAsia="ko-KR"/>
              </w:rPr>
              <w:t xml:space="preserve"> corresponds to </w:t>
            </w:r>
            <w:proofErr w:type="spellStart"/>
            <w:r w:rsidRPr="004C1CB4">
              <w:rPr>
                <w:rFonts w:ascii="Times" w:eastAsia="Malgun Gothic" w:hAnsi="Times"/>
                <w:i/>
                <w:iCs/>
                <w:sz w:val="20"/>
                <w:lang w:val="en-AU" w:eastAsia="ko-KR"/>
              </w:rPr>
              <w:t>sl</w:t>
            </w:r>
            <w:proofErr w:type="spellEnd"/>
            <w:r w:rsidRPr="004C1CB4">
              <w:rPr>
                <w:rFonts w:ascii="Times" w:eastAsia="Malgun Gothic" w:hAnsi="Times"/>
                <w:i/>
                <w:iCs/>
                <w:sz w:val="20"/>
                <w:lang w:val="en-AU" w:eastAsia="ko-KR"/>
              </w:rPr>
              <w:t>-</w:t>
            </w:r>
            <w:r w:rsidRPr="004C1CB4">
              <w:rPr>
                <w:rFonts w:ascii="Times" w:eastAsia="ＭＳ 明朝" w:hAnsi="Times"/>
                <w:i/>
                <w:sz w:val="20"/>
                <w:lang w:val="x-none" w:eastAsia="zh-CN"/>
              </w:rPr>
              <w:t>PBPS-</w:t>
            </w:r>
            <w:proofErr w:type="spellStart"/>
            <w:r w:rsidRPr="004C1CB4">
              <w:rPr>
                <w:rFonts w:ascii="Times" w:eastAsia="ＭＳ 明朝" w:hAnsi="Times"/>
                <w:i/>
                <w:sz w:val="20"/>
                <w:lang w:val="x-none" w:eastAsia="zh-CN"/>
              </w:rPr>
              <w:t>OccasionReservePeriodList</w:t>
            </w:r>
            <w:proofErr w:type="spellEnd"/>
            <w:r w:rsidRPr="004C1CB4">
              <w:rPr>
                <w:rFonts w:ascii="Times" w:eastAsia="Malgun Gothic" w:hAnsi="Times"/>
                <w:i/>
                <w:iCs/>
                <w:sz w:val="20"/>
                <w:lang w:val="x-none" w:eastAsia="ko-KR"/>
              </w:rPr>
              <w:t xml:space="preserve"> </w:t>
            </w:r>
            <w:r w:rsidRPr="004C1CB4">
              <w:rPr>
                <w:rFonts w:ascii="Times" w:eastAsia="Malgun Gothic" w:hAnsi="Times"/>
                <w:sz w:val="20"/>
                <w:lang w:val="x-none" w:eastAsia="ko-KR"/>
              </w:rPr>
              <w:t>if (pre-)configured, otherwise, the values correspond to all pe</w:t>
            </w:r>
            <w:r w:rsidRPr="004C1CB4">
              <w:rPr>
                <w:rFonts w:ascii="Times" w:eastAsia="Malgun Gothic" w:hAnsi="Times"/>
                <w:color w:val="000000"/>
                <w:sz w:val="20"/>
                <w:lang w:val="x-none" w:eastAsia="ko-KR"/>
              </w:rPr>
              <w:t xml:space="preserve">riodicity from </w:t>
            </w:r>
            <w:proofErr w:type="spellStart"/>
            <w:r w:rsidRPr="004C1CB4">
              <w:rPr>
                <w:rFonts w:ascii="Times" w:eastAsia="Malgun Gothic" w:hAnsi="Times"/>
                <w:i/>
                <w:iCs/>
                <w:color w:val="000000"/>
                <w:sz w:val="20"/>
                <w:lang w:val="x-none" w:eastAsia="ko-KR"/>
              </w:rPr>
              <w:t>sl-ResourceReservePeriodList</w:t>
            </w:r>
            <w:proofErr w:type="spellEnd"/>
            <w:r w:rsidRPr="004C1CB4">
              <w:rPr>
                <w:rFonts w:ascii="Times" w:eastAsia="Malgun Gothic" w:hAnsi="Times"/>
                <w:i/>
                <w:iCs/>
                <w:color w:val="000000"/>
                <w:sz w:val="20"/>
                <w:lang w:val="x-none" w:eastAsia="ko-KR"/>
              </w:rPr>
              <w:t>.</w:t>
            </w:r>
            <w:r w:rsidRPr="004C1CB4">
              <w:rPr>
                <w:rFonts w:ascii="Times" w:eastAsia="Malgun Gothic" w:hAnsi="Times"/>
                <w:color w:val="000000"/>
                <w:sz w:val="20"/>
                <w:lang w:val="x-none" w:eastAsia="ko-KR"/>
              </w:rPr>
              <w:t xml:space="preserve"> </w:t>
            </w:r>
          </w:p>
          <w:p w14:paraId="047D38F5" w14:textId="77777777" w:rsidR="005B604C" w:rsidRPr="004C1CB4" w:rsidRDefault="005B604C" w:rsidP="00493BD2">
            <w:pPr>
              <w:ind w:left="568" w:hanging="284"/>
              <w:rPr>
                <w:rFonts w:ascii="Times" w:eastAsia="Times New Roman" w:hAnsi="Times"/>
                <w:sz w:val="20"/>
                <w:lang w:val="en-US" w:eastAsia="en-GB"/>
              </w:rPr>
            </w:pPr>
            <w:r w:rsidRPr="004C1CB4">
              <w:rPr>
                <w:rFonts w:ascii="Times" w:eastAsia="ＭＳ 明朝" w:hAnsi="Times"/>
                <w:sz w:val="20"/>
                <w:lang w:val="x-none" w:eastAsia="ko-KR"/>
              </w:rPr>
              <w:tab/>
              <w:t>The UE monitors sensing occasion</w:t>
            </w:r>
            <w:r w:rsidRPr="004C1CB4">
              <w:rPr>
                <w:rFonts w:ascii="Times" w:eastAsia="ＭＳ 明朝" w:hAnsi="Times"/>
                <w:sz w:val="20"/>
                <w:lang w:eastAsia="ko-KR"/>
              </w:rPr>
              <w:t>(</w:t>
            </w:r>
            <w:r w:rsidRPr="004C1CB4">
              <w:rPr>
                <w:rFonts w:ascii="Times" w:eastAsia="ＭＳ 明朝" w:hAnsi="Times"/>
                <w:sz w:val="20"/>
                <w:lang w:val="x-none" w:eastAsia="ko-KR"/>
              </w:rPr>
              <w:t>s</w:t>
            </w:r>
            <w:r w:rsidRPr="004C1CB4">
              <w:rPr>
                <w:rFonts w:ascii="Times" w:eastAsia="ＭＳ 明朝" w:hAnsi="Times"/>
                <w:sz w:val="20"/>
                <w:lang w:eastAsia="ko-KR"/>
              </w:rPr>
              <w:t>)</w:t>
            </w:r>
            <w:r w:rsidRPr="004C1CB4">
              <w:rPr>
                <w:rFonts w:ascii="Times" w:eastAsia="ＭＳ 明朝" w:hAnsi="Times"/>
                <w:sz w:val="20"/>
                <w:lang w:val="x-none" w:eastAsia="ko-KR"/>
              </w:rPr>
              <w:t xml:space="preserve"> determined by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ＭＳ 明朝" w:hAnsi="Times"/>
                <w:sz w:val="20"/>
                <w:lang w:val="x-none" w:eastAsia="ko-KR"/>
              </w:rPr>
              <w:t xml:space="preserve">, as previously described, and not earlier than </w:t>
            </w:r>
            <m:oMath>
              <m:r>
                <w:rPr>
                  <w:rFonts w:ascii="Cambria Math" w:eastAsia="ＭＳ 明朝" w:hAnsi="Cambria Math"/>
                  <w:sz w:val="20"/>
                  <w:lang w:val="x-none" w:eastAsia="ko-KR"/>
                </w:rPr>
                <m:t>n –</m:t>
              </m:r>
              <m:sSub>
                <m:sSubPr>
                  <m:ctrlPr>
                    <w:rPr>
                      <w:rFonts w:ascii="Cambria Math" w:eastAsia="ＭＳ 明朝" w:hAnsi="Cambria Math"/>
                      <w:i/>
                      <w:sz w:val="20"/>
                      <w:lang w:val="x-none" w:eastAsia="ko-KR"/>
                    </w:rPr>
                  </m:ctrlPr>
                </m:sSubPr>
                <m:e>
                  <m:r>
                    <w:rPr>
                      <w:rFonts w:ascii="Cambria Math" w:eastAsia="ＭＳ 明朝" w:hAnsi="Cambria Math"/>
                      <w:sz w:val="20"/>
                      <w:lang w:val="x-none" w:eastAsia="ko-KR"/>
                    </w:rPr>
                    <m:t>T</m:t>
                  </m:r>
                </m:e>
                <m:sub>
                  <m:r>
                    <w:rPr>
                      <w:rFonts w:ascii="Cambria Math" w:eastAsia="ＭＳ 明朝" w:hAnsi="Cambria Math"/>
                      <w:sz w:val="20"/>
                      <w:lang w:val="x-none" w:eastAsia="ko-KR"/>
                    </w:rPr>
                    <m:t>0</m:t>
                  </m:r>
                </m:sub>
              </m:sSub>
            </m:oMath>
            <w:r w:rsidRPr="004C1CB4">
              <w:rPr>
                <w:rFonts w:ascii="Times" w:eastAsia="ＭＳ 明朝" w:hAnsi="Times"/>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4C1CB4">
              <w:rPr>
                <w:rFonts w:ascii="Times" w:eastAsia="ＭＳ 明朝" w:hAnsi="Times"/>
                <w:sz w:val="22"/>
                <w:szCs w:val="22"/>
                <w:lang w:val="x-none" w:eastAsia="ko-KR"/>
              </w:rPr>
              <w:t>, t</w:t>
            </w:r>
            <w:r w:rsidRPr="004C1CB4">
              <w:rPr>
                <w:rFonts w:ascii="Times" w:eastAsia="ＭＳ 明朝" w:hAnsi="Times"/>
                <w:sz w:val="20"/>
                <w:lang w:val="x-none" w:eastAsia="ko-KR"/>
              </w:rPr>
              <w:t xml:space="preserve">he values of </w:t>
            </w:r>
            <w:r w:rsidRPr="004C1CB4">
              <w:rPr>
                <w:rFonts w:ascii="Times" w:eastAsia="Times New Roman" w:hAnsi="Times"/>
                <w:i/>
                <w:sz w:val="20"/>
                <w:lang w:val="x-none" w:eastAsia="ko-KR"/>
              </w:rPr>
              <w:t>k</w:t>
            </w:r>
            <w:r w:rsidRPr="004C1CB4">
              <w:rPr>
                <w:rFonts w:ascii="Times" w:eastAsia="Times New Roman" w:hAnsi="Times"/>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4C1CB4">
              <w:rPr>
                <w:rFonts w:ascii="Times" w:eastAsia="Times New Roman" w:hAnsi="Times"/>
                <w:sz w:val="20"/>
                <w:lang w:val="x-none" w:eastAsia="en-GB"/>
              </w:rPr>
              <w:t xml:space="preserve">if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Times New Roman" w:hAnsi="Times"/>
                <w:sz w:val="20"/>
                <w:lang w:val="x-none" w:eastAsia="en-GB"/>
              </w:rPr>
              <w:t xml:space="preserve"> is not (pre-)configured, </w:t>
            </w:r>
            <w:r w:rsidRPr="004C1CB4">
              <w:rPr>
                <w:rFonts w:ascii="Times" w:eastAsia="Times New Roman" w:hAnsi="Times"/>
                <w:sz w:val="20"/>
                <w:lang w:val="x-none" w:eastAsia="en-US"/>
              </w:rPr>
              <w:t>and additionally includes the value of</w:t>
            </w:r>
            <w:r w:rsidRPr="004C1CB4">
              <w:rPr>
                <w:rFonts w:ascii="Times" w:eastAsia="Times New Roman" w:hAnsi="Times"/>
                <w:i/>
                <w:sz w:val="20"/>
                <w:lang w:val="x-none" w:eastAsia="en-US"/>
              </w:rPr>
              <w:t xml:space="preserve"> k</w:t>
            </w:r>
            <w:r w:rsidRPr="004C1CB4">
              <w:rPr>
                <w:rFonts w:ascii="Times" w:eastAsia="Times New Roman" w:hAnsi="Times"/>
                <w:sz w:val="20"/>
                <w:lang w:val="x-none" w:eastAsia="en-US"/>
              </w:rPr>
              <w:t xml:space="preserve"> corresponding to the last periodic sensing occasion prior to the most recent one if </w:t>
            </w:r>
            <w:proofErr w:type="spellStart"/>
            <w:r w:rsidRPr="004C1CB4">
              <w:rPr>
                <w:rFonts w:ascii="Times" w:eastAsia="ＭＳ 明朝" w:hAnsi="Times"/>
                <w:i/>
                <w:sz w:val="20"/>
                <w:lang w:val="x-none" w:eastAsia="zh-CN"/>
              </w:rPr>
              <w:t>sl</w:t>
            </w:r>
            <w:proofErr w:type="spellEnd"/>
            <w:r w:rsidRPr="004C1CB4">
              <w:rPr>
                <w:rFonts w:ascii="Times" w:eastAsia="ＭＳ 明朝" w:hAnsi="Times"/>
                <w:i/>
                <w:sz w:val="20"/>
                <w:lang w:val="x-none" w:eastAsia="zh-CN"/>
              </w:rPr>
              <w:t>-Additional-PBPS-Occasion</w:t>
            </w:r>
            <w:r w:rsidRPr="004C1CB4">
              <w:rPr>
                <w:rFonts w:ascii="Times" w:eastAsia="Times New Roman" w:hAnsi="Times"/>
                <w:sz w:val="20"/>
                <w:lang w:val="x-none" w:eastAsia="en-GB"/>
              </w:rPr>
              <w:t xml:space="preserve"> is (pre-)configured</w:t>
            </w:r>
            <w:r w:rsidRPr="004C1CB4">
              <w:rPr>
                <w:rFonts w:ascii="Times" w:eastAsia="Times New Roman" w:hAnsi="Times"/>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4C1CB4">
              <w:rPr>
                <w:rFonts w:ascii="Times" w:eastAsia="Times New Roman" w:hAnsi="Times"/>
                <w:sz w:val="20"/>
                <w:lang w:val="en-US" w:eastAsia="en-GB"/>
              </w:rPr>
              <w:t xml:space="preserve"> is the first slot of the selected </w:t>
            </w:r>
            <w:r w:rsidRPr="004C1CB4">
              <w:rPr>
                <w:rFonts w:ascii="Times" w:eastAsia="Times New Roman" w:hAnsi="Times"/>
                <w:i/>
                <w:sz w:val="20"/>
                <w:lang w:val="en-US" w:eastAsia="en-GB"/>
              </w:rPr>
              <w:t>Y</w:t>
            </w:r>
            <w:r w:rsidRPr="004C1CB4">
              <w:rPr>
                <w:rFonts w:ascii="Times" w:eastAsia="Times New Roman" w:hAnsi="Times"/>
                <w:sz w:val="20"/>
                <w:lang w:val="en-US" w:eastAsia="en-GB"/>
              </w:rPr>
              <w:t xml:space="preserve"> candidate slots of PBPS.</w:t>
            </w:r>
          </w:p>
          <w:p w14:paraId="52FED00A" w14:textId="77777777" w:rsidR="005B604C" w:rsidRPr="004C1CB4" w:rsidRDefault="005B604C" w:rsidP="00493BD2">
            <w:pPr>
              <w:ind w:left="568" w:hanging="284"/>
              <w:rPr>
                <w:rFonts w:ascii="Times" w:eastAsia="SimSun" w:hAnsi="Times"/>
                <w:sz w:val="20"/>
                <w:lang w:val="x-none" w:eastAsia="en-GB"/>
              </w:rPr>
            </w:pPr>
            <w:r w:rsidRPr="004C1CB4">
              <w:rPr>
                <w:rFonts w:ascii="Times" w:eastAsia="Malgun Gothic" w:hAnsi="Times"/>
                <w:sz w:val="20"/>
                <w:lang w:val="x-none" w:eastAsia="ko-KR"/>
              </w:rPr>
              <w:tab/>
              <w:t>When the UE performs periodic-based partial sensing and contiguous partial sensing with periodic reservation for another TB (</w:t>
            </w:r>
            <w:proofErr w:type="spellStart"/>
            <w:r w:rsidRPr="004C1CB4">
              <w:rPr>
                <w:rFonts w:ascii="Times" w:eastAsia="Malgun Gothic" w:hAnsi="Times"/>
                <w:i/>
                <w:iCs/>
                <w:sz w:val="20"/>
                <w:lang w:val="x-none" w:eastAsia="ko-KR"/>
              </w:rPr>
              <w:t>sl-MultiReserveResource</w:t>
            </w:r>
            <w:proofErr w:type="spellEnd"/>
            <w:r w:rsidRPr="004C1CB4">
              <w:rPr>
                <w:rFonts w:ascii="Times" w:eastAsia="Malgun Gothic" w:hAnsi="Times"/>
                <w:sz w:val="20"/>
                <w:lang w:val="x-none" w:eastAsia="ko-KR"/>
              </w:rPr>
              <w:t xml:space="preserve">) enabled and </w:t>
            </w:r>
            <m:oMath>
              <m:sSub>
                <m:sSubPr>
                  <m:ctrlPr>
                    <w:rPr>
                      <w:rFonts w:ascii="Cambria Math" w:eastAsia="Calibri" w:hAnsi="Cambria Math"/>
                      <w:i/>
                      <w:sz w:val="20"/>
                      <w:lang w:val="x-none" w:eastAsia="en-US"/>
                    </w:rPr>
                  </m:ctrlPr>
                </m:sSubPr>
                <m:e>
                  <m:r>
                    <w:rPr>
                      <w:rFonts w:ascii="Cambria Math" w:eastAsia="Calibri" w:hAnsi="Times"/>
                      <w:sz w:val="20"/>
                      <w:lang w:val="en-US" w:eastAsia="en-US"/>
                    </w:rPr>
                    <m:t>P</m:t>
                  </m:r>
                </m:e>
                <m:sub>
                  <m:r>
                    <m:rPr>
                      <m:nor/>
                    </m:rPr>
                    <w:rPr>
                      <w:rFonts w:ascii="Cambria Math" w:eastAsia="Calibri" w:hAnsi="Times"/>
                      <w:sz w:val="20"/>
                      <w:lang w:val="en-US" w:eastAsia="en-US"/>
                    </w:rPr>
                    <m:t>rsvp_TX</m:t>
                  </m:r>
                  <m:ctrlPr>
                    <w:rPr>
                      <w:rFonts w:ascii="Cambria Math" w:eastAsia="Calibri" w:hAnsi="Cambria Math"/>
                      <w:sz w:val="20"/>
                      <w:lang w:val="x-none" w:eastAsia="en-US"/>
                    </w:rPr>
                  </m:ctrlPr>
                </m:sub>
              </m:sSub>
              <m:r>
                <w:rPr>
                  <w:rFonts w:ascii="Cambria Math" w:eastAsia="Malgun Gothic" w:hAnsi="Cambria Math"/>
                  <w:sz w:val="20"/>
                  <w:lang w:val="en-US" w:eastAsia="en-US"/>
                </w:rPr>
                <m:t>≠0</m:t>
              </m:r>
            </m:oMath>
            <w:r w:rsidRPr="004C1CB4">
              <w:rPr>
                <w:rFonts w:ascii="Times" w:eastAsia="Malgun Gothic" w:hAnsi="Times"/>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AC4487">
              <w:rPr>
                <w:rFonts w:ascii="Times" w:eastAsia="Malgun Gothic" w:hAnsi="Times"/>
                <w:color w:val="FF0000"/>
                <w:sz w:val="20"/>
                <w:u w:val="single"/>
                <w:lang w:val="x-none" w:eastAsia="ko-KR"/>
              </w:rPr>
              <w:t xml:space="preserve">, </w:t>
            </w:r>
            <w:r w:rsidRPr="004C1CB4">
              <w:rPr>
                <w:rFonts w:ascii="Times" w:eastAsia="Malgun Gothic" w:hAnsi="Times"/>
                <w:color w:val="FF0000"/>
                <w:sz w:val="20"/>
                <w:u w:val="single"/>
                <w:lang w:val="x-none" w:eastAsia="ko-KR"/>
              </w:rPr>
              <w:t>except for</w:t>
            </w:r>
            <w:r w:rsidRPr="005F1F71">
              <w:rPr>
                <w:rFonts w:ascii="Times" w:eastAsia="Malgun Gothic" w:hAnsi="Times"/>
                <w:color w:val="FF0000"/>
                <w:sz w:val="20"/>
                <w:u w:val="single"/>
                <w:lang w:val="x-none" w:eastAsia="ko-KR"/>
              </w:rPr>
              <w:t xml:space="preserve"> the second PSCCH occasion in transmission starting from the second candidate starting symbol at the </w:t>
            </w:r>
            <w:r>
              <w:rPr>
                <w:rFonts w:ascii="Times" w:eastAsia="Malgun Gothic" w:hAnsi="Times"/>
                <w:color w:val="FF0000"/>
                <w:sz w:val="20"/>
                <w:u w:val="single"/>
                <w:lang w:val="x-none" w:eastAsia="ko-KR"/>
              </w:rPr>
              <w:t>s</w:t>
            </w:r>
            <w:r w:rsidRPr="002D7854">
              <w:rPr>
                <w:rFonts w:ascii="Times" w:eastAsia="Malgun Gothic" w:hAnsi="Times"/>
                <w:color w:val="FF0000"/>
                <w:sz w:val="20"/>
                <w:u w:val="single"/>
                <w:lang w:val="x-none" w:eastAsia="ko-KR"/>
              </w:rPr>
              <w:t xml:space="preserve">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2D7854">
              <w:rPr>
                <w:rFonts w:ascii="Times" w:eastAsia="Malgun Gothic" w:hAnsi="Times"/>
                <w:color w:val="FF0000"/>
                <w:sz w:val="20"/>
                <w:u w:val="single"/>
                <w:lang w:val="x-none" w:eastAsia="ko-KR"/>
              </w:rPr>
              <w:t xml:space="preserve">, </w:t>
            </w:r>
            <w:r w:rsidRPr="00AC4487">
              <w:rPr>
                <w:rFonts w:eastAsia="SimSun"/>
                <w:color w:val="FF0000"/>
                <w:sz w:val="20"/>
                <w:u w:val="single"/>
                <w:lang w:eastAsia="en-US"/>
              </w:rPr>
              <w:t>i</w:t>
            </w:r>
            <w:r w:rsidRPr="00AC4487">
              <w:rPr>
                <w:rFonts w:eastAsiaTheme="minorEastAsia"/>
                <w:iCs/>
                <w:color w:val="FF0000"/>
                <w:sz w:val="20"/>
                <w:szCs w:val="16"/>
                <w:u w:val="single"/>
              </w:rPr>
              <w:t xml:space="preserve">f </w:t>
            </w:r>
            <w:proofErr w:type="spellStart"/>
            <w:r w:rsidRPr="00AC4487">
              <w:rPr>
                <w:rFonts w:eastAsiaTheme="minorEastAsia"/>
                <w:i/>
                <w:color w:val="FF0000"/>
                <w:sz w:val="20"/>
                <w:szCs w:val="16"/>
                <w:u w:val="single"/>
              </w:rPr>
              <w:t>start</w:t>
            </w:r>
            <w:r w:rsidRPr="006B491A">
              <w:rPr>
                <w:rFonts w:eastAsiaTheme="minorEastAsia"/>
                <w:i/>
                <w:color w:val="FF0000"/>
                <w:sz w:val="20"/>
                <w:szCs w:val="16"/>
                <w:u w:val="single"/>
              </w:rPr>
              <w: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sidRPr="004C1CB4">
              <w:rPr>
                <w:rFonts w:ascii="Times" w:eastAsia="Malgun Gothic" w:hAnsi="Times"/>
                <w:sz w:val="20"/>
                <w:lang w:val="x-none" w:eastAsia="ko-KR"/>
              </w:rPr>
              <w:t xml:space="preserve">. </w:t>
            </w:r>
            <w:proofErr w:type="spellStart"/>
            <w:r w:rsidRPr="004C1CB4">
              <w:rPr>
                <w:rFonts w:ascii="Times" w:eastAsia="ＭＳ 明朝" w:hAnsi="Times"/>
                <w:i/>
                <w:iCs/>
                <w:sz w:val="20"/>
                <w:lang w:val="x-none" w:eastAsia="en-US"/>
              </w:rPr>
              <w:t>n</w:t>
            </w:r>
            <w:r w:rsidRPr="004C1CB4">
              <w:rPr>
                <w:rFonts w:ascii="Times" w:eastAsia="ＭＳ 明朝" w:hAnsi="Times"/>
                <w:sz w:val="20"/>
                <w:lang w:val="x-none" w:eastAsia="en-US"/>
              </w:rPr>
              <w:t>+</w:t>
            </w:r>
            <w:r w:rsidRPr="004C1CB4">
              <w:rPr>
                <w:rFonts w:ascii="Times" w:eastAsia="ＭＳ 明朝" w:hAnsi="Times"/>
                <w:i/>
                <w:iCs/>
                <w:sz w:val="20"/>
                <w:lang w:val="x-none" w:eastAsia="en-US"/>
              </w:rPr>
              <w:t>T</w:t>
            </w:r>
            <w:r w:rsidRPr="004C1CB4">
              <w:rPr>
                <w:rFonts w:ascii="Times" w:eastAsia="ＭＳ 明朝" w:hAnsi="Times"/>
                <w:sz w:val="20"/>
                <w:vertAlign w:val="subscript"/>
                <w:lang w:val="x-none" w:eastAsia="en-US"/>
              </w:rPr>
              <w:t>A</w:t>
            </w:r>
            <w:proofErr w:type="spellEnd"/>
            <w:r w:rsidRPr="004C1CB4">
              <w:rPr>
                <w:rFonts w:ascii="Times" w:eastAsia="ＭＳ 明朝" w:hAnsi="Times"/>
                <w:sz w:val="20"/>
                <w:lang w:val="x-none" w:eastAsia="en-US"/>
              </w:rPr>
              <w:t xml:space="preserve"> is </w:t>
            </w:r>
            <w:r w:rsidRPr="004C1CB4">
              <w:rPr>
                <w:rFonts w:ascii="Times" w:eastAsia="ＭＳ 明朝" w:hAnsi="Times"/>
                <w:i/>
                <w:iCs/>
                <w:sz w:val="20"/>
                <w:lang w:val="x-none" w:eastAsia="en-US"/>
              </w:rPr>
              <w:t>M</w:t>
            </w:r>
            <w:r w:rsidRPr="004C1CB4">
              <w:rPr>
                <w:rFonts w:ascii="Times" w:eastAsia="ＭＳ 明朝" w:hAnsi="Times"/>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US"/>
              </w:rPr>
              <w:t>, and</w:t>
            </w:r>
            <w:r w:rsidRPr="004C1CB4">
              <w:rPr>
                <w:rFonts w:ascii="Times" w:eastAsia="ＭＳ 明朝" w:hAnsi="Times"/>
                <w:i/>
                <w:iCs/>
                <w:sz w:val="20"/>
                <w:lang w:val="x-none" w:eastAsia="en-US"/>
              </w:rPr>
              <w:t xml:space="preserve"> </w:t>
            </w:r>
            <w:proofErr w:type="spellStart"/>
            <w:r w:rsidRPr="004C1CB4">
              <w:rPr>
                <w:rFonts w:ascii="Times" w:eastAsia="ＭＳ 明朝" w:hAnsi="Times"/>
                <w:i/>
                <w:iCs/>
                <w:sz w:val="20"/>
                <w:lang w:val="x-none" w:eastAsia="en-US"/>
              </w:rPr>
              <w:t>n</w:t>
            </w:r>
            <w:r w:rsidRPr="004C1CB4">
              <w:rPr>
                <w:rFonts w:ascii="Times" w:eastAsia="ＭＳ 明朝" w:hAnsi="Times"/>
                <w:sz w:val="20"/>
                <w:lang w:val="x-none" w:eastAsia="en-US"/>
              </w:rPr>
              <w:t>+</w:t>
            </w:r>
            <w:r w:rsidRPr="004C1CB4">
              <w:rPr>
                <w:rFonts w:ascii="Times" w:eastAsia="ＭＳ 明朝" w:hAnsi="Times"/>
                <w:i/>
                <w:iCs/>
                <w:sz w:val="20"/>
                <w:lang w:val="x-none" w:eastAsia="en-US"/>
              </w:rPr>
              <w:t>T</w:t>
            </w:r>
            <w:r w:rsidRPr="004C1CB4">
              <w:rPr>
                <w:rFonts w:ascii="Times" w:eastAsia="ＭＳ 明朝" w:hAnsi="Times"/>
                <w:sz w:val="20"/>
                <w:vertAlign w:val="subscript"/>
                <w:lang w:val="x-none" w:eastAsia="en-US"/>
              </w:rPr>
              <w:t>B</w:t>
            </w:r>
            <w:proofErr w:type="spellEnd"/>
            <w:r w:rsidRPr="004C1CB4">
              <w:rPr>
                <w:rFonts w:ascii="Times" w:eastAsia="ＭＳ 明朝" w:hAnsi="Times"/>
                <w:sz w:val="20"/>
                <w:lang w:val="x-none" w:eastAsia="en-US"/>
              </w:rPr>
              <w:t xml:space="preserve"> is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proc,0</m:t>
                  </m:r>
                </m:sub>
                <m:sup>
                  <m:r>
                    <w:rPr>
                      <w:rFonts w:ascii="Cambria Math" w:eastAsia="ＭＳ 明朝" w:hAnsi="Cambria Math"/>
                      <w:sz w:val="22"/>
                      <w:szCs w:val="22"/>
                      <w:lang w:val="x-none" w:eastAsia="en-GB"/>
                    </w:rPr>
                    <m:t>SL</m:t>
                  </m:r>
                </m:sup>
              </m:sSubSup>
              <m:r>
                <w:rPr>
                  <w:rFonts w:ascii="Cambria Math" w:eastAsia="ＭＳ 明朝" w:hAnsi="Cambria Math"/>
                  <w:sz w:val="22"/>
                  <w:szCs w:val="22"/>
                  <w:lang w:val="x-none" w:eastAsia="en-GB"/>
                </w:rPr>
                <m:t>+</m:t>
              </m:r>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proc,1</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sz w:val="20"/>
                <w:lang w:val="x-none" w:eastAsia="en-GB"/>
              </w:rPr>
              <w:t xml:space="preserve"> is the first slot of the selected </w:t>
            </w:r>
            <w:r w:rsidRPr="004C1CB4">
              <w:rPr>
                <w:rFonts w:ascii="Times" w:eastAsia="ＭＳ 明朝" w:hAnsi="Times"/>
                <w:i/>
                <w:iCs/>
                <w:sz w:val="20"/>
                <w:lang w:val="x-none" w:eastAsia="en-GB"/>
              </w:rPr>
              <w:t>Y</w:t>
            </w:r>
            <w:r w:rsidRPr="004C1CB4">
              <w:rPr>
                <w:rFonts w:ascii="Times" w:eastAsia="ＭＳ 明朝" w:hAnsi="Times"/>
                <w:sz w:val="20"/>
                <w:lang w:val="x-none" w:eastAsia="en-GB"/>
              </w:rPr>
              <w:t xml:space="preserve"> candidate slots of PBPS, and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proc,0</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GB"/>
              </w:rPr>
              <w:t xml:space="preserve">, </w:t>
            </w:r>
            <m:oMath>
              <m:sSubSup>
                <m:sSubSupPr>
                  <m:ctrlPr>
                    <w:rPr>
                      <w:rFonts w:ascii="Cambria Math" w:eastAsia="ＭＳ 明朝" w:hAnsi="Cambria Math"/>
                      <w:i/>
                      <w:sz w:val="22"/>
                      <w:szCs w:val="22"/>
                      <w:lang w:val="x-none" w:eastAsia="en-GB"/>
                    </w:rPr>
                  </m:ctrlPr>
                </m:sSubSupPr>
                <m:e>
                  <m:r>
                    <w:rPr>
                      <w:rFonts w:ascii="Cambria Math" w:eastAsia="ＭＳ 明朝" w:hAnsi="Cambria Math"/>
                      <w:sz w:val="22"/>
                      <w:szCs w:val="22"/>
                      <w:lang w:val="x-none" w:eastAsia="en-GB"/>
                    </w:rPr>
                    <m:t>T</m:t>
                  </m:r>
                </m:e>
                <m:sub>
                  <m:r>
                    <w:rPr>
                      <w:rFonts w:ascii="Cambria Math" w:eastAsia="ＭＳ 明朝" w:hAnsi="Cambria Math"/>
                      <w:sz w:val="22"/>
                      <w:szCs w:val="22"/>
                      <w:lang w:val="x-none" w:eastAsia="en-GB"/>
                    </w:rPr>
                    <m:t>proc,1</m:t>
                  </m:r>
                </m:sub>
                <m:sup>
                  <m:r>
                    <w:rPr>
                      <w:rFonts w:ascii="Cambria Math" w:eastAsia="ＭＳ 明朝" w:hAnsi="Cambria Math"/>
                      <w:sz w:val="22"/>
                      <w:szCs w:val="22"/>
                      <w:lang w:val="x-none" w:eastAsia="en-GB"/>
                    </w:rPr>
                    <m:t>SL</m:t>
                  </m:r>
                </m:sup>
              </m:sSubSup>
            </m:oMath>
            <w:r w:rsidRPr="004C1CB4">
              <w:rPr>
                <w:rFonts w:ascii="Times" w:eastAsia="ＭＳ 明朝" w:hAnsi="Times"/>
                <w:sz w:val="20"/>
                <w:lang w:val="x-none" w:eastAsia="en-GB"/>
              </w:rPr>
              <w:t xml:space="preserve"> are in units of physical time/slots. </w:t>
            </w:r>
            <w:r w:rsidRPr="004C1CB4">
              <w:rPr>
                <w:rFonts w:ascii="Times" w:eastAsia="ＭＳ 明朝" w:hAnsi="Times"/>
                <w:sz w:val="20"/>
                <w:lang w:eastAsia="en-GB"/>
              </w:rPr>
              <w:t>T</w:t>
            </w:r>
            <w:r w:rsidRPr="004C1CB4">
              <w:rPr>
                <w:rFonts w:ascii="Times" w:eastAsia="ＭＳ 明朝" w:hAnsi="Times"/>
                <w:sz w:val="20"/>
                <w:lang w:val="x-none" w:eastAsia="en-GB"/>
              </w:rPr>
              <w:t xml:space="preserve">he value of </w:t>
            </w:r>
            <w:r w:rsidRPr="004C1CB4">
              <w:rPr>
                <w:rFonts w:ascii="Times" w:eastAsia="ＭＳ 明朝" w:hAnsi="Times"/>
                <w:i/>
                <w:iCs/>
                <w:sz w:val="20"/>
                <w:lang w:val="x-none" w:eastAsia="en-GB"/>
              </w:rPr>
              <w:t>M</w:t>
            </w:r>
            <w:r w:rsidRPr="004C1CB4">
              <w:rPr>
                <w:rFonts w:ascii="Times" w:eastAsia="ＭＳ 明朝" w:hAnsi="Times"/>
                <w:sz w:val="20"/>
                <w:lang w:val="x-none" w:eastAsia="en-GB"/>
              </w:rPr>
              <w:t xml:space="preserve"> is (pre-)configured with the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WindowPeriodic</w:t>
            </w:r>
            <w:proofErr w:type="spellEnd"/>
            <w:r w:rsidRPr="004C1CB4">
              <w:rPr>
                <w:rFonts w:ascii="Times" w:eastAsia="ＭＳ 明朝" w:hAnsi="Times"/>
                <w:sz w:val="20"/>
                <w:lang w:val="x-none" w:eastAsia="en-GB"/>
              </w:rPr>
              <w:t xml:space="preserve">. </w:t>
            </w:r>
            <w:r w:rsidRPr="004C1CB4">
              <w:rPr>
                <w:rFonts w:ascii="Times" w:eastAsia="Malgun Gothic" w:hAnsi="Times"/>
                <w:sz w:val="20"/>
                <w:lang w:val="x-none" w:eastAsia="en-US"/>
              </w:rPr>
              <w:t xml:space="preserve">The UE shall perform the </w:t>
            </w:r>
            <w:proofErr w:type="spellStart"/>
            <w:r w:rsidRPr="004C1CB4">
              <w:rPr>
                <w:rFonts w:ascii="Times" w:eastAsia="Malgun Gothic" w:hAnsi="Times"/>
                <w:sz w:val="20"/>
                <w:lang w:val="x-none" w:eastAsia="en-US"/>
              </w:rPr>
              <w:t>behaviour</w:t>
            </w:r>
            <w:proofErr w:type="spellEnd"/>
            <w:r w:rsidRPr="004C1CB4">
              <w:rPr>
                <w:rFonts w:ascii="Times" w:eastAsia="Malgun Gothic" w:hAnsi="Times"/>
                <w:sz w:val="20"/>
                <w:lang w:val="x-none" w:eastAsia="en-US"/>
              </w:rPr>
              <w:t xml:space="preserve"> in the following steps based on PSCCH decoded and RSRP measured in these slots. </w:t>
            </w:r>
            <w:r w:rsidRPr="004C1CB4">
              <w:rPr>
                <w:rFonts w:ascii="Times" w:eastAsia="ＭＳ 明朝" w:hAnsi="Times"/>
                <w:sz w:val="20"/>
                <w:lang w:val="x-none" w:eastAsia="en-GB"/>
              </w:rPr>
              <w:t xml:space="preserve">If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WindowPeriodic</w:t>
            </w:r>
            <w:proofErr w:type="spellEnd"/>
            <w:r w:rsidRPr="004C1CB4">
              <w:rPr>
                <w:rFonts w:ascii="Times" w:eastAsia="ＭＳ 明朝" w:hAnsi="Times"/>
                <w:sz w:val="20"/>
                <w:lang w:val="x-none" w:eastAsia="en-GB"/>
              </w:rPr>
              <w:t xml:space="preserve"> is not (pre-)configured, </w:t>
            </w:r>
            <w:r w:rsidRPr="004C1CB4">
              <w:rPr>
                <w:rFonts w:ascii="Times" w:eastAsia="ＭＳ 明朝" w:hAnsi="Times"/>
                <w:i/>
                <w:iCs/>
                <w:sz w:val="20"/>
                <w:lang w:val="x-none" w:eastAsia="en-GB"/>
              </w:rPr>
              <w:t>M</w:t>
            </w:r>
            <w:r w:rsidRPr="004C1CB4">
              <w:rPr>
                <w:rFonts w:ascii="Times" w:eastAsia="ＭＳ 明朝" w:hAnsi="Times"/>
                <w:sz w:val="20"/>
                <w:lang w:val="x-none" w:eastAsia="en-GB"/>
              </w:rPr>
              <w:t xml:space="preserve"> equals to 31. </w:t>
            </w:r>
          </w:p>
          <w:p w14:paraId="148002F3" w14:textId="77777777" w:rsidR="005B604C" w:rsidRPr="004C1CB4" w:rsidRDefault="005B604C" w:rsidP="00493BD2">
            <w:pPr>
              <w:ind w:left="568" w:hanging="284"/>
              <w:rPr>
                <w:rFonts w:ascii="Times" w:eastAsia="ＭＳ 明朝" w:hAnsi="Times"/>
                <w:color w:val="000000"/>
                <w:sz w:val="20"/>
                <w:lang w:val="x-none" w:eastAsia="ko-KR"/>
              </w:rPr>
            </w:pPr>
            <w:r w:rsidRPr="004C1CB4">
              <w:rPr>
                <w:rFonts w:ascii="Times" w:eastAsia="Malgun Gothic" w:hAnsi="Times"/>
                <w:sz w:val="20"/>
                <w:lang w:val="x-none" w:eastAsia="ko-KR"/>
              </w:rPr>
              <w:tab/>
              <w:t>When the UE performs at least contiguous partial sens</w:t>
            </w:r>
            <w:r w:rsidRPr="004C1CB4">
              <w:rPr>
                <w:rFonts w:ascii="Times" w:eastAsia="Malgun Gothic" w:hAnsi="Times"/>
                <w:color w:val="000000"/>
                <w:sz w:val="20"/>
                <w:lang w:val="x-none" w:eastAsia="ko-KR"/>
              </w:rPr>
              <w:t xml:space="preserve">ing and if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4C1CB4">
              <w:rPr>
                <w:rFonts w:ascii="Times" w:eastAsia="Malgun Gothic" w:hAnsi="Times"/>
                <w:color w:val="000000"/>
                <w:sz w:val="20"/>
                <w:lang w:val="en-US" w:eastAsia="en-US"/>
              </w:rPr>
              <w:t xml:space="preserve">, </w:t>
            </w:r>
            <w:r w:rsidRPr="004C1CB4">
              <w:rPr>
                <w:rFonts w:ascii="Times" w:eastAsia="Malgun Gothic" w:hAnsi="Times"/>
                <w:color w:val="000000"/>
                <w:sz w:val="20"/>
                <w:lang w:val="x-none" w:eastAsia="ko-KR"/>
              </w:rPr>
              <w:t xml:space="preserve">the </w:t>
            </w:r>
            <w:r w:rsidRPr="004C1CB4">
              <w:rPr>
                <w:rFonts w:ascii="Times" w:eastAsia="Malgun Gothic" w:hAnsi="Times"/>
                <w:sz w:val="20"/>
                <w:lang w:val="x-none" w:eastAsia="ko-KR"/>
              </w:rPr>
              <w:t xml:space="preserve">contiguous partial </w:t>
            </w:r>
            <w:r w:rsidRPr="004C1CB4">
              <w:rPr>
                <w:rFonts w:ascii="Times" w:eastAsia="Malgun Gothic" w:hAnsi="Times"/>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AC4487">
              <w:rPr>
                <w:rFonts w:ascii="Times" w:eastAsia="Malgun Gothic" w:hAnsi="Times"/>
                <w:color w:val="FF0000"/>
                <w:sz w:val="20"/>
                <w:u w:val="single"/>
                <w:lang w:val="x-none" w:eastAsia="ko-KR"/>
              </w:rPr>
              <w:t xml:space="preserve">, </w:t>
            </w:r>
            <w:r w:rsidRPr="004C1CB4">
              <w:rPr>
                <w:rFonts w:ascii="Times" w:eastAsia="Malgun Gothic" w:hAnsi="Times"/>
                <w:color w:val="FF0000"/>
                <w:sz w:val="20"/>
                <w:u w:val="single"/>
                <w:lang w:val="x-none" w:eastAsia="ko-KR"/>
              </w:rPr>
              <w:t>except for</w:t>
            </w:r>
            <w:r w:rsidRPr="005F1F71">
              <w:rPr>
                <w:rFonts w:ascii="Times" w:eastAsia="Malgun Gothic" w:hAnsi="Times"/>
                <w:color w:val="FF0000"/>
                <w:sz w:val="20"/>
                <w:u w:val="single"/>
                <w:lang w:val="x-none" w:eastAsia="ko-KR"/>
              </w:rPr>
              <w:t xml:space="preserve"> the second PSCCH occasion in transmission starting from the second candidate starting symbol at the </w:t>
            </w:r>
            <w:r>
              <w:rPr>
                <w:rFonts w:ascii="Times" w:eastAsia="Malgun Gothic" w:hAnsi="Times"/>
                <w:color w:val="FF0000"/>
                <w:sz w:val="20"/>
                <w:u w:val="single"/>
                <w:lang w:val="x-none" w:eastAsia="ko-KR"/>
              </w:rPr>
              <w:t>s</w:t>
            </w:r>
            <w:r w:rsidRPr="002D7854">
              <w:rPr>
                <w:rFonts w:ascii="Times" w:eastAsia="Malgun Gothic" w:hAnsi="Times"/>
                <w:color w:val="FF0000"/>
                <w:sz w:val="20"/>
                <w:u w:val="single"/>
                <w:lang w:val="x-none" w:eastAsia="ko-KR"/>
              </w:rPr>
              <w:t xml:space="preserve">lot </w:t>
            </w:r>
            <m:oMath>
              <m:r>
                <w:rPr>
                  <w:rFonts w:ascii="Cambria Math" w:eastAsia="Malgun Gothic" w:hAnsi="Cambria Math"/>
                  <w:color w:val="FF0000"/>
                  <w:sz w:val="20"/>
                  <w:u w:val="single"/>
                  <w:lang w:val="x-none" w:eastAsia="ko-KR"/>
                </w:rPr>
                <m:t>n+</m:t>
              </m:r>
              <m:sSub>
                <m:sSubPr>
                  <m:ctrlPr>
                    <w:rPr>
                      <w:rFonts w:ascii="Cambria Math" w:eastAsia="Malgun Gothic" w:hAnsi="Cambria Math"/>
                      <w:i/>
                      <w:color w:val="FF0000"/>
                      <w:sz w:val="20"/>
                      <w:u w:val="single"/>
                      <w:lang w:val="x-none" w:eastAsia="ko-KR"/>
                    </w:rPr>
                  </m:ctrlPr>
                </m:sSubPr>
                <m:e>
                  <m:r>
                    <w:rPr>
                      <w:rFonts w:ascii="Cambria Math" w:eastAsia="Malgun Gothic" w:hAnsi="Cambria Math"/>
                      <w:color w:val="FF0000"/>
                      <w:sz w:val="20"/>
                      <w:u w:val="single"/>
                      <w:lang w:val="x-none" w:eastAsia="ko-KR"/>
                    </w:rPr>
                    <m:t>T</m:t>
                  </m:r>
                </m:e>
                <m:sub>
                  <m:r>
                    <w:rPr>
                      <w:rFonts w:ascii="Cambria Math" w:eastAsia="Malgun Gothic" w:hAnsi="Cambria Math"/>
                      <w:color w:val="FF0000"/>
                      <w:sz w:val="20"/>
                      <w:u w:val="single"/>
                      <w:lang w:val="x-none" w:eastAsia="ko-KR"/>
                    </w:rPr>
                    <m:t>B</m:t>
                  </m:r>
                </m:sub>
              </m:sSub>
            </m:oMath>
            <w:r w:rsidRPr="002D7854">
              <w:rPr>
                <w:rFonts w:ascii="Times" w:eastAsia="Malgun Gothic" w:hAnsi="Times"/>
                <w:color w:val="FF0000"/>
                <w:sz w:val="20"/>
                <w:u w:val="single"/>
                <w:lang w:val="x-none" w:eastAsia="ko-KR"/>
              </w:rPr>
              <w:t xml:space="preserve">, </w:t>
            </w:r>
            <w:r w:rsidRPr="00AC4487">
              <w:rPr>
                <w:rFonts w:eastAsia="SimSun"/>
                <w:color w:val="FF0000"/>
                <w:sz w:val="20"/>
                <w:u w:val="single"/>
                <w:lang w:eastAsia="en-US"/>
              </w:rPr>
              <w:t>i</w:t>
            </w:r>
            <w:r w:rsidRPr="00AC4487">
              <w:rPr>
                <w:rFonts w:eastAsiaTheme="minorEastAsia"/>
                <w:iCs/>
                <w:color w:val="FF0000"/>
                <w:sz w:val="20"/>
                <w:szCs w:val="16"/>
                <w:u w:val="single"/>
              </w:rPr>
              <w:t xml:space="preserve">f </w:t>
            </w:r>
            <w:proofErr w:type="spellStart"/>
            <w:r w:rsidRPr="00AC4487">
              <w:rPr>
                <w:rFonts w:eastAsiaTheme="minorEastAsia"/>
                <w:i/>
                <w:color w:val="FF0000"/>
                <w:sz w:val="20"/>
                <w:szCs w:val="16"/>
                <w:u w:val="single"/>
              </w:rPr>
              <w:t>start</w:t>
            </w:r>
            <w:r w:rsidRPr="006B491A">
              <w:rPr>
                <w:rFonts w:eastAsiaTheme="minorEastAsia"/>
                <w:i/>
                <w:color w:val="FF0000"/>
                <w:sz w:val="20"/>
                <w:szCs w:val="16"/>
                <w:u w:val="single"/>
              </w:rPr>
              <w:t>ingSymbolFirst</w:t>
            </w:r>
            <w:proofErr w:type="spellEnd"/>
            <w:r w:rsidRPr="006B491A">
              <w:rPr>
                <w:rFonts w:eastAsiaTheme="minorEastAsia"/>
                <w:iCs/>
                <w:color w:val="FF0000"/>
                <w:sz w:val="20"/>
                <w:szCs w:val="16"/>
                <w:u w:val="single"/>
              </w:rPr>
              <w:t xml:space="preserve"> and </w:t>
            </w:r>
            <w:proofErr w:type="spellStart"/>
            <w:r w:rsidRPr="006B491A">
              <w:rPr>
                <w:rFonts w:eastAsiaTheme="minorEastAsia"/>
                <w:i/>
                <w:color w:val="FF0000"/>
                <w:sz w:val="20"/>
                <w:szCs w:val="16"/>
                <w:u w:val="single"/>
              </w:rPr>
              <w:t>startingSymbolSecond</w:t>
            </w:r>
            <w:proofErr w:type="spellEnd"/>
            <w:r w:rsidRPr="007E0CE0">
              <w:rPr>
                <w:rFonts w:eastAsiaTheme="minorEastAsia"/>
                <w:iCs/>
                <w:color w:val="FF0000"/>
                <w:sz w:val="20"/>
                <w:szCs w:val="16"/>
                <w:u w:val="single"/>
              </w:rPr>
              <w:t xml:space="preserve"> </w:t>
            </w:r>
            <w:r>
              <w:rPr>
                <w:rFonts w:eastAsiaTheme="minorEastAsia"/>
                <w:iCs/>
                <w:color w:val="FF0000"/>
                <w:sz w:val="20"/>
                <w:szCs w:val="16"/>
                <w:u w:val="single"/>
              </w:rPr>
              <w:t>are</w:t>
            </w:r>
            <w:r w:rsidRPr="007E0CE0">
              <w:rPr>
                <w:rFonts w:eastAsiaTheme="minorEastAsia"/>
                <w:iCs/>
                <w:color w:val="FF0000"/>
                <w:sz w:val="20"/>
                <w:szCs w:val="16"/>
                <w:u w:val="single"/>
              </w:rPr>
              <w:t xml:space="preserve"> provided</w:t>
            </w:r>
            <w:r w:rsidRPr="004C1CB4">
              <w:rPr>
                <w:rFonts w:ascii="Times" w:eastAsia="Malgun Gothic" w:hAnsi="Times"/>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4C1CB4">
              <w:rPr>
                <w:rFonts w:ascii="Times" w:eastAsia="Malgun Gothic" w:hAnsi="Times"/>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4C1CB4">
              <w:rPr>
                <w:rFonts w:ascii="Times" w:eastAsia="Malgun Gothic" w:hAnsi="Times"/>
                <w:color w:val="000000"/>
                <w:sz w:val="20"/>
                <w:lang w:val="x-none" w:eastAsia="ko-KR"/>
              </w:rPr>
              <w:t xml:space="preserve"> are both selected such that the UE has se</w:t>
            </w:r>
            <w:proofErr w:type="spellStart"/>
            <w:r w:rsidRPr="004C1CB4">
              <w:rPr>
                <w:rFonts w:ascii="Times" w:eastAsia="Malgun Gothic" w:hAnsi="Times"/>
                <w:sz w:val="20"/>
                <w:lang w:val="x-none" w:eastAsia="ko-KR"/>
              </w:rPr>
              <w:t>nsing</w:t>
            </w:r>
            <w:proofErr w:type="spellEnd"/>
            <w:r w:rsidRPr="004C1CB4">
              <w:rPr>
                <w:rFonts w:ascii="Times" w:eastAsia="Malgun Gothic" w:hAnsi="Times"/>
                <w:sz w:val="20"/>
                <w:lang w:val="x-none" w:eastAsia="ko-KR"/>
              </w:rPr>
              <w:t xml:space="preserve"> results starting at</w:t>
            </w:r>
            <w:r w:rsidRPr="004C1CB4">
              <w:rPr>
                <w:rFonts w:ascii="Times" w:eastAsia="Malgun Gothic" w:hAnsi="Times"/>
                <w:sz w:val="20"/>
                <w:lang w:eastAsia="ko-KR"/>
              </w:rPr>
              <w:t xml:space="preserve"> </w:t>
            </w:r>
            <w:r w:rsidRPr="004C1CB4">
              <w:rPr>
                <w:rFonts w:ascii="Times" w:eastAsia="Malgun Gothic" w:hAnsi="Times"/>
                <w:sz w:val="20"/>
                <w:lang w:val="x-none" w:eastAsia="ko-KR"/>
              </w:rPr>
              <w:t xml:space="preserve">least </w:t>
            </w:r>
            <w:r w:rsidRPr="004C1CB4">
              <w:rPr>
                <w:rFonts w:ascii="Times" w:eastAsia="Malgun Gothic" w:hAnsi="Times"/>
                <w:i/>
                <w:iCs/>
                <w:sz w:val="20"/>
                <w:lang w:val="x-none" w:eastAsia="ko-KR"/>
              </w:rPr>
              <w:t>M</w:t>
            </w:r>
            <w:r w:rsidRPr="004C1CB4">
              <w:rPr>
                <w:rFonts w:ascii="Times" w:eastAsia="Malgun Gothic" w:hAnsi="Times"/>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Malgun Gothic" w:hAnsi="Times"/>
                <w:sz w:val="20"/>
                <w:lang w:val="x-none" w:eastAsia="ko-KR"/>
              </w:rPr>
              <w:t xml:space="preserve"> and ending at </w:t>
            </w:r>
            <m:oMath>
              <m:sSubSup>
                <m:sSubSupPr>
                  <m:ctrlPr>
                    <w:rPr>
                      <w:rFonts w:ascii="Cambria Math" w:eastAsia="ＭＳ 明朝" w:hAnsi="Cambria Math"/>
                      <w:i/>
                      <w:color w:val="000000"/>
                      <w:sz w:val="22"/>
                      <w:szCs w:val="22"/>
                      <w:lang w:val="x-none" w:eastAsia="en-GB"/>
                    </w:rPr>
                  </m:ctrlPr>
                </m:sSubSupPr>
                <m:e>
                  <m:r>
                    <w:rPr>
                      <w:rFonts w:ascii="Cambria Math" w:eastAsia="ＭＳ 明朝" w:hAnsi="Cambria Math"/>
                      <w:color w:val="000000"/>
                      <w:sz w:val="22"/>
                      <w:szCs w:val="22"/>
                      <w:lang w:val="x-none" w:eastAsia="en-GB"/>
                    </w:rPr>
                    <m:t>T</m:t>
                  </m:r>
                </m:e>
                <m:sub>
                  <m:r>
                    <w:rPr>
                      <w:rFonts w:ascii="Cambria Math" w:eastAsia="ＭＳ 明朝" w:hAnsi="Cambria Math"/>
                      <w:color w:val="000000"/>
                      <w:sz w:val="22"/>
                      <w:szCs w:val="22"/>
                      <w:lang w:val="x-none" w:eastAsia="en-GB"/>
                    </w:rPr>
                    <m:t>proc,0</m:t>
                  </m:r>
                </m:sub>
                <m:sup>
                  <m:r>
                    <w:rPr>
                      <w:rFonts w:ascii="Cambria Math" w:eastAsia="ＭＳ 明朝" w:hAnsi="Cambria Math"/>
                      <w:color w:val="000000"/>
                      <w:sz w:val="22"/>
                      <w:szCs w:val="22"/>
                      <w:lang w:val="x-none" w:eastAsia="en-GB"/>
                    </w:rPr>
                    <m:t>SL</m:t>
                  </m:r>
                </m:sup>
              </m:sSubSup>
              <m:r>
                <w:rPr>
                  <w:rFonts w:ascii="Cambria Math" w:eastAsia="ＭＳ 明朝" w:hAnsi="Cambria Math"/>
                  <w:color w:val="000000"/>
                  <w:sz w:val="22"/>
                  <w:szCs w:val="22"/>
                  <w:lang w:val="x-none" w:eastAsia="en-GB"/>
                </w:rPr>
                <m:t>+</m:t>
              </m:r>
              <m:sSubSup>
                <m:sSubSupPr>
                  <m:ctrlPr>
                    <w:rPr>
                      <w:rFonts w:ascii="Cambria Math" w:eastAsia="ＭＳ 明朝" w:hAnsi="Cambria Math"/>
                      <w:i/>
                      <w:color w:val="000000"/>
                      <w:sz w:val="22"/>
                      <w:szCs w:val="22"/>
                      <w:lang w:val="x-none" w:eastAsia="en-GB"/>
                    </w:rPr>
                  </m:ctrlPr>
                </m:sSubSupPr>
                <m:e>
                  <m:r>
                    <w:rPr>
                      <w:rFonts w:ascii="Cambria Math" w:eastAsia="ＭＳ 明朝" w:hAnsi="Cambria Math"/>
                      <w:color w:val="000000"/>
                      <w:sz w:val="22"/>
                      <w:szCs w:val="22"/>
                      <w:lang w:val="x-none" w:eastAsia="en-GB"/>
                    </w:rPr>
                    <m:t>T</m:t>
                  </m:r>
                </m:e>
                <m:sub>
                  <m:r>
                    <w:rPr>
                      <w:rFonts w:ascii="Cambria Math" w:eastAsia="ＭＳ 明朝" w:hAnsi="Cambria Math"/>
                      <w:color w:val="000000"/>
                      <w:sz w:val="22"/>
                      <w:szCs w:val="22"/>
                      <w:lang w:val="x-none" w:eastAsia="en-GB"/>
                    </w:rPr>
                    <m:t>proc,1</m:t>
                  </m:r>
                </m:sub>
                <m:sup>
                  <m:r>
                    <w:rPr>
                      <w:rFonts w:ascii="Cambria Math" w:eastAsia="ＭＳ 明朝" w:hAnsi="Cambria Math"/>
                      <w:color w:val="000000"/>
                      <w:sz w:val="22"/>
                      <w:szCs w:val="22"/>
                      <w:lang w:val="x-none" w:eastAsia="en-GB"/>
                    </w:rPr>
                    <m:t>SL</m:t>
                  </m:r>
                </m:sup>
              </m:sSubSup>
            </m:oMath>
            <w:r w:rsidRPr="004C1CB4">
              <w:rPr>
                <w:rFonts w:ascii="Times" w:eastAsia="Malgun Gothic" w:hAnsi="Times"/>
                <w:color w:val="000000"/>
                <w:sz w:val="22"/>
                <w:szCs w:val="22"/>
                <w:lang w:val="x-none" w:eastAsia="en-GB"/>
              </w:rPr>
              <w:t xml:space="preserve"> </w:t>
            </w:r>
            <w:r w:rsidRPr="004C1CB4">
              <w:rPr>
                <w:rFonts w:ascii="Times" w:eastAsia="Malgun Gothic" w:hAnsi="Times"/>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color w:val="000000"/>
                <w:sz w:val="22"/>
                <w:szCs w:val="22"/>
                <w:lang w:val="x-none" w:eastAsia="zh-CN"/>
              </w:rPr>
              <w:t xml:space="preserve">, </w:t>
            </w:r>
            <w:r w:rsidRPr="004C1CB4">
              <w:rPr>
                <w:rFonts w:ascii="Times" w:eastAsia="ＭＳ 明朝" w:hAnsi="Times"/>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ＭＳ 明朝" w:hAnsi="Cambria Math"/>
                      <w:color w:val="000000"/>
                      <w:sz w:val="20"/>
                      <w:lang w:val="x-none" w:eastAsia="en-US"/>
                    </w:rPr>
                    <m:t>t'</m:t>
                  </m:r>
                </m:e>
                <m:sub>
                  <m:r>
                    <w:rPr>
                      <w:rFonts w:ascii="Cambria Math" w:eastAsia="ＭＳ 明朝" w:hAnsi="Cambria Math"/>
                      <w:color w:val="000000"/>
                      <w:sz w:val="20"/>
                      <w:lang w:val="x-none" w:eastAsia="en-US"/>
                    </w:rPr>
                    <m:t>y0</m:t>
                  </m:r>
                </m:sub>
                <m:sup>
                  <m:r>
                    <w:rPr>
                      <w:rFonts w:ascii="Cambria Math" w:eastAsia="ＭＳ 明朝" w:hAnsi="Cambria Math"/>
                      <w:color w:val="000000"/>
                      <w:sz w:val="20"/>
                      <w:lang w:val="x-none" w:eastAsia="en-US"/>
                    </w:rPr>
                    <m:t>SL</m:t>
                  </m:r>
                </m:sup>
              </m:sSubSup>
            </m:oMath>
            <w:r w:rsidRPr="004C1CB4">
              <w:rPr>
                <w:rFonts w:ascii="Times" w:eastAsia="ＭＳ 明朝" w:hAnsi="Times"/>
                <w:color w:val="000000"/>
                <w:sz w:val="20"/>
                <w:lang w:val="x-none" w:eastAsia="en-GB"/>
              </w:rPr>
              <w:t xml:space="preserve"> is the first slot of the selected </w:t>
            </w:r>
            <m:oMath>
              <m:r>
                <w:rPr>
                  <w:rFonts w:ascii="Cambria Math" w:eastAsia="ＭＳ 明朝" w:hAnsi="Cambria Math"/>
                  <w:sz w:val="21"/>
                  <w:szCs w:val="21"/>
                  <w:lang w:val="x-none" w:eastAsia="en-US"/>
                </w:rPr>
                <m:t>Y</m:t>
              </m:r>
              <m:r>
                <m:rPr>
                  <m:sty m:val="p"/>
                </m:rPr>
                <w:rPr>
                  <w:rFonts w:ascii="Cambria Math" w:eastAsia="ＭＳ 明朝" w:hAnsi="Cambria Math"/>
                  <w:sz w:val="21"/>
                  <w:szCs w:val="21"/>
                  <w:lang w:val="x-none" w:eastAsia="en-US"/>
                </w:rPr>
                <m:t>'</m:t>
              </m:r>
            </m:oMath>
            <w:r w:rsidRPr="004C1CB4">
              <w:rPr>
                <w:rFonts w:ascii="Times" w:eastAsia="ＭＳ 明朝" w:hAnsi="Times"/>
                <w:color w:val="000000"/>
                <w:sz w:val="20"/>
                <w:lang w:val="x-none" w:eastAsia="en-GB"/>
              </w:rPr>
              <w:t>candidate slots</w:t>
            </w:r>
            <w:r w:rsidRPr="004C1CB4">
              <w:rPr>
                <w:rFonts w:ascii="Times" w:eastAsia="Malgun Gothic" w:hAnsi="Times"/>
                <w:sz w:val="20"/>
                <w:lang w:val="x-none" w:eastAsia="ko-KR"/>
              </w:rPr>
              <w:t xml:space="preserve">. </w:t>
            </w:r>
            <w:r w:rsidRPr="004C1CB4">
              <w:rPr>
                <w:rFonts w:ascii="Times" w:eastAsia="ＭＳ 明朝" w:hAnsi="Times"/>
                <w:color w:val="000000"/>
                <w:sz w:val="20"/>
                <w:lang w:val="x-none" w:eastAsia="en-GB"/>
              </w:rPr>
              <w:t xml:space="preserve">The value of </w:t>
            </w:r>
            <w:r w:rsidRPr="004C1CB4">
              <w:rPr>
                <w:rFonts w:ascii="Times" w:eastAsia="ＭＳ 明朝" w:hAnsi="Times"/>
                <w:i/>
                <w:iCs/>
                <w:color w:val="000000"/>
                <w:sz w:val="20"/>
                <w:lang w:val="x-none" w:eastAsia="en-GB"/>
              </w:rPr>
              <w:t>M</w:t>
            </w:r>
            <w:r w:rsidRPr="004C1CB4">
              <w:rPr>
                <w:rFonts w:ascii="Times" w:eastAsia="ＭＳ 明朝" w:hAnsi="Times"/>
                <w:color w:val="000000"/>
                <w:sz w:val="20"/>
                <w:lang w:val="x-none" w:eastAsia="en-GB"/>
              </w:rPr>
              <w:t xml:space="preserve"> is (pre-)configured with the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WindowAperiodic</w:t>
            </w:r>
            <w:proofErr w:type="spellEnd"/>
            <w:r w:rsidRPr="004C1CB4">
              <w:rPr>
                <w:rFonts w:ascii="Times" w:eastAsia="ＭＳ 明朝" w:hAnsi="Times"/>
                <w:color w:val="000000"/>
                <w:sz w:val="20"/>
                <w:lang w:val="x-none" w:eastAsia="en-GB"/>
              </w:rPr>
              <w:t xml:space="preserve">. </w:t>
            </w:r>
            <w:r w:rsidRPr="004C1CB4">
              <w:rPr>
                <w:rFonts w:ascii="Times" w:eastAsia="Malgun Gothic" w:hAnsi="Times"/>
                <w:sz w:val="20"/>
                <w:lang w:val="x-none" w:eastAsia="en-US"/>
              </w:rPr>
              <w:t xml:space="preserve">The UE shall perform the </w:t>
            </w:r>
            <w:proofErr w:type="spellStart"/>
            <w:r w:rsidRPr="004C1CB4">
              <w:rPr>
                <w:rFonts w:ascii="Times" w:eastAsia="Malgun Gothic" w:hAnsi="Times"/>
                <w:sz w:val="20"/>
                <w:lang w:val="x-none" w:eastAsia="en-US"/>
              </w:rPr>
              <w:t>behaviour</w:t>
            </w:r>
            <w:proofErr w:type="spellEnd"/>
            <w:r w:rsidRPr="004C1CB4">
              <w:rPr>
                <w:rFonts w:ascii="Times" w:eastAsia="Malgun Gothic" w:hAnsi="Times"/>
                <w:sz w:val="20"/>
                <w:lang w:val="x-none" w:eastAsia="en-US"/>
              </w:rPr>
              <w:t xml:space="preserve"> in the following steps based on PSCCH decoded and RSRP measured in these slots. </w:t>
            </w:r>
            <w:r w:rsidRPr="004C1CB4">
              <w:rPr>
                <w:rFonts w:ascii="Times" w:eastAsia="ＭＳ 明朝" w:hAnsi="Times"/>
                <w:color w:val="000000"/>
                <w:sz w:val="20"/>
                <w:lang w:val="x-none" w:eastAsia="en-GB"/>
              </w:rPr>
              <w:t xml:space="preserve">If </w:t>
            </w:r>
            <w:proofErr w:type="spellStart"/>
            <w:r w:rsidRPr="004C1CB4">
              <w:rPr>
                <w:rFonts w:ascii="Times" w:eastAsia="ＭＳ 明朝" w:hAnsi="Times"/>
                <w:i/>
                <w:iCs/>
                <w:sz w:val="20"/>
                <w:lang w:val="en-AU" w:eastAsia="en-US"/>
              </w:rPr>
              <w:t>sl</w:t>
            </w:r>
            <w:proofErr w:type="spellEnd"/>
            <w:r w:rsidRPr="004C1CB4">
              <w:rPr>
                <w:rFonts w:ascii="Times" w:eastAsia="ＭＳ 明朝" w:hAnsi="Times"/>
                <w:i/>
                <w:iCs/>
                <w:sz w:val="20"/>
                <w:lang w:val="en-AU" w:eastAsia="en-US"/>
              </w:rPr>
              <w:t>-</w:t>
            </w:r>
            <w:r w:rsidRPr="004C1CB4">
              <w:rPr>
                <w:rFonts w:ascii="Times" w:eastAsia="ＭＳ 明朝" w:hAnsi="Times"/>
                <w:i/>
                <w:iCs/>
                <w:sz w:val="20"/>
                <w:lang w:val="x-none" w:eastAsia="en-US"/>
              </w:rPr>
              <w:t>CPS-</w:t>
            </w:r>
            <w:proofErr w:type="spellStart"/>
            <w:r w:rsidRPr="004C1CB4">
              <w:rPr>
                <w:rFonts w:ascii="Times" w:eastAsia="ＭＳ 明朝" w:hAnsi="Times"/>
                <w:i/>
                <w:iCs/>
                <w:sz w:val="20"/>
                <w:lang w:val="x-none" w:eastAsia="en-US"/>
              </w:rPr>
              <w:t>WindowAperiodic</w:t>
            </w:r>
            <w:proofErr w:type="spellEnd"/>
            <w:r w:rsidRPr="004C1CB4">
              <w:rPr>
                <w:rFonts w:ascii="Times" w:eastAsia="ＭＳ 明朝" w:hAnsi="Times"/>
                <w:color w:val="000000"/>
                <w:sz w:val="20"/>
                <w:lang w:val="x-none" w:eastAsia="en-GB"/>
              </w:rPr>
              <w:t xml:space="preserve"> is not (pre-)configured, </w:t>
            </w:r>
            <w:r w:rsidRPr="004C1CB4">
              <w:rPr>
                <w:rFonts w:ascii="Times" w:eastAsia="ＭＳ 明朝" w:hAnsi="Times"/>
                <w:i/>
                <w:iCs/>
                <w:color w:val="000000"/>
                <w:sz w:val="20"/>
                <w:lang w:val="x-none" w:eastAsia="en-GB"/>
              </w:rPr>
              <w:t>M</w:t>
            </w:r>
            <w:r w:rsidRPr="004C1CB4">
              <w:rPr>
                <w:rFonts w:ascii="Times" w:eastAsia="ＭＳ 明朝" w:hAnsi="Times"/>
                <w:color w:val="000000"/>
                <w:sz w:val="20"/>
                <w:lang w:val="x-none" w:eastAsia="en-GB"/>
              </w:rPr>
              <w:t xml:space="preserve"> equals to 31. </w:t>
            </w:r>
            <w:r w:rsidRPr="004C1CB4">
              <w:rPr>
                <w:rFonts w:ascii="Times" w:eastAsia="ＭＳ 明朝" w:hAnsi="Times"/>
                <w:color w:val="000000"/>
                <w:sz w:val="20"/>
                <w:lang w:val="x-none" w:eastAsia="ko-KR"/>
              </w:rPr>
              <w:t xml:space="preserve">When the minimum </w:t>
            </w:r>
            <w:r w:rsidRPr="004C1CB4">
              <w:rPr>
                <w:rFonts w:ascii="Times" w:eastAsia="ＭＳ 明朝" w:hAnsi="Times"/>
                <w:i/>
                <w:iCs/>
                <w:color w:val="000000"/>
                <w:sz w:val="20"/>
                <w:lang w:val="x-none" w:eastAsia="ko-KR"/>
              </w:rPr>
              <w:t>M</w:t>
            </w:r>
            <w:r w:rsidRPr="004C1CB4">
              <w:rPr>
                <w:rFonts w:ascii="Times" w:eastAsia="ＭＳ 明朝" w:hAnsi="Times"/>
                <w:color w:val="000000"/>
                <w:sz w:val="20"/>
                <w:lang w:val="x-none" w:eastAsia="ko-KR"/>
              </w:rPr>
              <w:t xml:space="preserve"> slots for CPS cannot be guaranteed and when </w:t>
            </w:r>
            <m:oMath>
              <m:sSub>
                <m:sSubPr>
                  <m:ctrlPr>
                    <w:rPr>
                      <w:rFonts w:ascii="Cambria Math" w:eastAsia="Calibri" w:hAnsi="Cambria Math"/>
                      <w:i/>
                      <w:color w:val="000000"/>
                      <w:sz w:val="20"/>
                      <w:lang w:val="x-none" w:eastAsia="en-US"/>
                    </w:rPr>
                  </m:ctrlPr>
                </m:sSubPr>
                <m:e>
                  <m:r>
                    <w:rPr>
                      <w:rFonts w:ascii="Cambria Math" w:eastAsia="Calibri" w:hAnsi="Times"/>
                      <w:color w:val="000000"/>
                      <w:sz w:val="20"/>
                      <w:lang w:val="en-US" w:eastAsia="en-US"/>
                    </w:rPr>
                    <m:t>P</m:t>
                  </m:r>
                </m:e>
                <m:sub>
                  <m:r>
                    <m:rPr>
                      <m:nor/>
                    </m:rPr>
                    <w:rPr>
                      <w:rFonts w:ascii="Cambria Math" w:eastAsia="Calibri" w:hAnsi="Times"/>
                      <w:color w:val="000000"/>
                      <w:sz w:val="20"/>
                      <w:lang w:val="en-US" w:eastAsia="en-US"/>
                    </w:rPr>
                    <m:t>rsvp_TX</m:t>
                  </m:r>
                  <m:ctrlPr>
                    <w:rPr>
                      <w:rFonts w:ascii="Cambria Math" w:eastAsia="Calibri" w:hAnsi="Cambria Math"/>
                      <w:color w:val="000000"/>
                      <w:sz w:val="20"/>
                      <w:lang w:val="x-none" w:eastAsia="en-US"/>
                    </w:rPr>
                  </m:ctrlPr>
                </m:sub>
              </m:sSub>
              <m:r>
                <w:rPr>
                  <w:rFonts w:ascii="Cambria Math" w:eastAsia="Malgun Gothic" w:hAnsi="Cambria Math"/>
                  <w:color w:val="000000"/>
                  <w:sz w:val="20"/>
                  <w:lang w:val="en-US" w:eastAsia="en-US"/>
                </w:rPr>
                <m:t>=0</m:t>
              </m:r>
            </m:oMath>
            <w:r w:rsidRPr="004C1CB4">
              <w:rPr>
                <w:rFonts w:ascii="Times" w:eastAsia="ＭＳ 明朝" w:hAnsi="Times"/>
                <w:color w:val="000000"/>
                <w:sz w:val="20"/>
                <w:lang w:val="x-none" w:eastAsia="ko-KR"/>
              </w:rPr>
              <w:t>, it is up to UE implementation to either continue with step 3) or perform random selection.</w:t>
            </w:r>
          </w:p>
          <w:p w14:paraId="0DFDECA9" w14:textId="77777777" w:rsidR="005B604C" w:rsidRPr="00256843" w:rsidRDefault="005B604C"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5EC21EB4" w14:textId="77777777" w:rsidR="005B604C" w:rsidRPr="005D365C" w:rsidRDefault="005B604C" w:rsidP="005B604C">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3</w:t>
      </w:r>
      <w:r w:rsidRPr="005D365C">
        <w:rPr>
          <w:rFonts w:eastAsiaTheme="minorEastAsia"/>
          <w:b/>
          <w:sz w:val="22"/>
          <w:u w:val="single"/>
          <w:lang w:val="en-US"/>
        </w:rPr>
        <w:t>:</w:t>
      </w:r>
    </w:p>
    <w:p w14:paraId="5820BC73" w14:textId="77777777" w:rsidR="005B604C" w:rsidRPr="00197C6D" w:rsidRDefault="005B604C" w:rsidP="005B604C">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7AEA788B" w14:textId="77777777" w:rsidR="005B604C" w:rsidRPr="00197C6D" w:rsidRDefault="005B604C" w:rsidP="005B604C">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101F5480" w14:textId="77777777" w:rsidR="005B604C" w:rsidRPr="00197C6D" w:rsidRDefault="005B604C" w:rsidP="005B604C">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1CF96A79" w14:textId="77777777" w:rsidR="005B604C" w:rsidRPr="00197C6D" w:rsidRDefault="005B604C" w:rsidP="005B604C">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277671BC" w14:textId="77777777" w:rsidR="005B604C" w:rsidRPr="00197C6D" w:rsidRDefault="005B604C" w:rsidP="005B604C">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t>sl-PowerControl</w:t>
      </w:r>
      <w:proofErr w:type="spellEnd"/>
      <w:r w:rsidRPr="00197C6D">
        <w:rPr>
          <w:rFonts w:eastAsiaTheme="minorEastAsia"/>
          <w:b/>
          <w:bCs/>
          <w:iCs/>
          <w:sz w:val="22"/>
          <w:lang w:val="en-US"/>
        </w:rPr>
        <w:t xml:space="preserve"> (e.g., sl-P0-PSSCH-PSCCH)</w:t>
      </w:r>
    </w:p>
    <w:p w14:paraId="05F6019B" w14:textId="77777777" w:rsidR="005B604C" w:rsidRPr="00197C6D" w:rsidRDefault="005B604C" w:rsidP="005B604C">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4F8A384D" w14:textId="77777777" w:rsidR="005B604C" w:rsidRPr="005D365C" w:rsidRDefault="005B604C" w:rsidP="005B604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4</w:t>
      </w:r>
      <w:r w:rsidRPr="005D365C">
        <w:rPr>
          <w:rFonts w:eastAsiaTheme="minorEastAsia"/>
          <w:b/>
          <w:sz w:val="22"/>
          <w:u w:val="single"/>
          <w:lang w:val="en-US"/>
        </w:rPr>
        <w:t>:</w:t>
      </w:r>
    </w:p>
    <w:p w14:paraId="049EB286" w14:textId="77777777" w:rsidR="005B604C" w:rsidRPr="00E457E0" w:rsidRDefault="005B604C" w:rsidP="005B604C">
      <w:pPr>
        <w:numPr>
          <w:ilvl w:val="0"/>
          <w:numId w:val="9"/>
        </w:numPr>
        <w:spacing w:before="50" w:afterLines="50" w:after="120"/>
        <w:rPr>
          <w:rFonts w:eastAsiaTheme="minorEastAsia"/>
          <w:i/>
          <w:sz w:val="22"/>
          <w:lang w:val="en-US"/>
        </w:rPr>
      </w:pPr>
      <w:r>
        <w:rPr>
          <w:rFonts w:eastAsiaTheme="minorEastAsia"/>
          <w:b/>
          <w:bCs/>
          <w:iCs/>
          <w:sz w:val="22"/>
          <w:lang w:val="en-US"/>
        </w:rPr>
        <w:t>Adopt the following TP for TS38.213,</w:t>
      </w:r>
    </w:p>
    <w:p w14:paraId="57337C45" w14:textId="77777777" w:rsidR="005B604C" w:rsidRPr="00E457E0" w:rsidRDefault="005B604C" w:rsidP="005B604C">
      <w:pPr>
        <w:numPr>
          <w:ilvl w:val="1"/>
          <w:numId w:val="9"/>
        </w:numPr>
        <w:spacing w:before="50" w:afterLines="50" w:after="120"/>
        <w:rPr>
          <w:rFonts w:eastAsiaTheme="minorEastAsia"/>
          <w:i/>
          <w:sz w:val="22"/>
          <w:lang w:val="en-US"/>
        </w:rPr>
      </w:pPr>
      <w:r>
        <w:rPr>
          <w:rFonts w:eastAsiaTheme="minorEastAsia"/>
          <w:b/>
          <w:bCs/>
          <w:iCs/>
          <w:sz w:val="22"/>
          <w:lang w:val="en-US"/>
        </w:rPr>
        <w:lastRenderedPageBreak/>
        <w:t xml:space="preserve">For </w:t>
      </w:r>
      <w:r w:rsidRPr="007069CA">
        <w:rPr>
          <w:rFonts w:eastAsiaTheme="minorEastAsia"/>
          <w:b/>
          <w:bCs/>
          <w:iCs/>
          <w:sz w:val="22"/>
        </w:rPr>
        <w:t xml:space="preserve">RX UE’s </w:t>
      </w:r>
      <w:proofErr w:type="spellStart"/>
      <w:r w:rsidRPr="007069CA">
        <w:rPr>
          <w:rFonts w:eastAsiaTheme="minorEastAsia"/>
          <w:b/>
          <w:bCs/>
          <w:iCs/>
          <w:sz w:val="22"/>
        </w:rPr>
        <w:t>behavior</w:t>
      </w:r>
      <w:proofErr w:type="spellEnd"/>
      <w:r w:rsidRPr="007069CA">
        <w:rPr>
          <w:rFonts w:eastAsiaTheme="minorEastAsia"/>
          <w:b/>
          <w:bCs/>
          <w:iCs/>
          <w:sz w:val="22"/>
        </w:rPr>
        <w:t xml:space="preserve"> with respect to multiple PSFCH occasions per PSSCH</w:t>
      </w:r>
      <w:r w:rsidRPr="005D365C">
        <w:rPr>
          <w:rFonts w:eastAsiaTheme="minorEastAsia"/>
          <w:b/>
          <w:bCs/>
          <w:iCs/>
          <w:sz w:val="22"/>
          <w:lang w:val="en-US"/>
        </w:rPr>
        <w:t>.</w:t>
      </w:r>
    </w:p>
    <w:p w14:paraId="6D3348BE" w14:textId="77777777" w:rsidR="005B604C" w:rsidRPr="00E457E0" w:rsidRDefault="005B604C" w:rsidP="005B604C">
      <w:pPr>
        <w:numPr>
          <w:ilvl w:val="1"/>
          <w:numId w:val="9"/>
        </w:numPr>
        <w:spacing w:before="50" w:afterLines="50" w:after="120"/>
        <w:rPr>
          <w:rFonts w:eastAsiaTheme="minorEastAsia"/>
          <w:b/>
          <w:bCs/>
          <w:iCs/>
          <w:sz w:val="22"/>
          <w:lang w:val="en-US"/>
        </w:rPr>
      </w:pPr>
      <w:r>
        <w:rPr>
          <w:rFonts w:eastAsiaTheme="minorEastAsia"/>
          <w:b/>
          <w:bCs/>
          <w:iCs/>
          <w:sz w:val="22"/>
          <w:lang w:val="en-US"/>
        </w:rPr>
        <w:t>N</w:t>
      </w:r>
      <w:r w:rsidRPr="00E457E0">
        <w:rPr>
          <w:rFonts w:eastAsiaTheme="minorEastAsia"/>
          <w:b/>
          <w:bCs/>
          <w:iCs/>
          <w:sz w:val="22"/>
          <w:lang w:val="en-US"/>
        </w:rPr>
        <w:t>ot to report NACK to MAC layer if the omission is not applied and then no HARQ-ACK is received in the subsequent occasion(s)</w:t>
      </w:r>
      <w:r>
        <w:rPr>
          <w:rFonts w:eastAsiaTheme="minorEastAsia" w:hint="eastAsia"/>
          <w:b/>
          <w:bCs/>
          <w:iCs/>
          <w:sz w:val="22"/>
          <w:lang w:val="en-US"/>
        </w:rPr>
        <w:t>.</w:t>
      </w:r>
    </w:p>
    <w:tbl>
      <w:tblPr>
        <w:tblStyle w:val="afc"/>
        <w:tblW w:w="0" w:type="auto"/>
        <w:tblLook w:val="04A0" w:firstRow="1" w:lastRow="0" w:firstColumn="1" w:lastColumn="0" w:noHBand="0" w:noVBand="1"/>
      </w:tblPr>
      <w:tblGrid>
        <w:gridCol w:w="9962"/>
      </w:tblGrid>
      <w:tr w:rsidR="005B604C" w:rsidRPr="007E0CE0" w14:paraId="1B54CC81" w14:textId="77777777" w:rsidTr="00493BD2">
        <w:tc>
          <w:tcPr>
            <w:tcW w:w="9962" w:type="dxa"/>
          </w:tcPr>
          <w:p w14:paraId="3B20C727" w14:textId="77777777" w:rsidR="005B604C" w:rsidRPr="00612386" w:rsidRDefault="005B604C" w:rsidP="00493BD2">
            <w:pPr>
              <w:widowControl w:val="0"/>
              <w:spacing w:before="120"/>
              <w:ind w:left="960" w:hanging="960"/>
              <w:outlineLvl w:val="2"/>
              <w:rPr>
                <w:rFonts w:ascii="Arial" w:eastAsia="Malgun Gothic" w:hAnsi="Arial"/>
                <w:sz w:val="28"/>
                <w:lang w:eastAsia="en-US"/>
              </w:rPr>
            </w:pPr>
            <w:r w:rsidRPr="00612386">
              <w:rPr>
                <w:rFonts w:ascii="Arial" w:eastAsia="Malgun Gothic" w:hAnsi="Arial"/>
                <w:sz w:val="28"/>
                <w:lang w:eastAsia="en-US"/>
              </w:rPr>
              <w:t>16.3.1</w:t>
            </w:r>
            <w:r w:rsidRPr="00612386">
              <w:rPr>
                <w:rFonts w:ascii="Arial" w:eastAsia="Malgun Gothic" w:hAnsi="Arial"/>
                <w:sz w:val="28"/>
                <w:lang w:eastAsia="en-US"/>
              </w:rPr>
              <w:tab/>
              <w:t xml:space="preserve">UE procedure for receiving PSFCH with control information </w:t>
            </w:r>
          </w:p>
          <w:p w14:paraId="738500C0" w14:textId="77777777" w:rsidR="005B604C" w:rsidRDefault="005B604C" w:rsidP="00493BD2">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p w14:paraId="507AC0EE" w14:textId="77777777" w:rsidR="005B604C" w:rsidRPr="00E457E0" w:rsidRDefault="005B604C" w:rsidP="00493BD2">
            <w:pPr>
              <w:widowControl w:val="0"/>
              <w:rPr>
                <w:rFonts w:eastAsia="游明朝"/>
                <w:color w:val="FF0000"/>
                <w:sz w:val="14"/>
                <w:szCs w:val="14"/>
                <w:u w:val="single"/>
                <w:lang w:eastAsia="en-US"/>
              </w:rPr>
            </w:pPr>
            <w:r w:rsidRPr="0009212D">
              <w:rPr>
                <w:color w:val="FF0000"/>
                <w:sz w:val="20"/>
                <w:szCs w:val="14"/>
                <w:u w:val="single"/>
              </w:rPr>
              <w:t xml:space="preserve">For operation with shared spectrum channel access, the UE attempts to monitor the PSFCH over a number of first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occasion</m:t>
                  </m:r>
                </m:sub>
                <m:sup>
                  <m:r>
                    <m:rPr>
                      <m:sty m:val="p"/>
                    </m:rPr>
                    <w:rPr>
                      <w:rFonts w:ascii="Cambria Math" w:hAnsi="Cambria Math"/>
                      <w:color w:val="FF0000"/>
                      <w:sz w:val="20"/>
                      <w:szCs w:val="14"/>
                      <w:u w:val="single"/>
                    </w:rPr>
                    <m:t>PSFCH</m:t>
                  </m:r>
                </m:sup>
              </m:sSubSup>
            </m:oMath>
            <w:r w:rsidRPr="0009212D">
              <w:rPr>
                <w:color w:val="FF0000"/>
                <w:sz w:val="20"/>
                <w:szCs w:val="14"/>
                <w:u w:val="single"/>
              </w:rPr>
              <w:t xml:space="preserve"> slots, provided by </w:t>
            </w:r>
            <w:proofErr w:type="spellStart"/>
            <w:r w:rsidRPr="0009212D">
              <w:rPr>
                <w:i/>
                <w:color w:val="FF0000"/>
                <w:sz w:val="20"/>
                <w:szCs w:val="14"/>
                <w:u w:val="single"/>
              </w:rPr>
              <w:t>sl</w:t>
            </w:r>
            <w:proofErr w:type="spellEnd"/>
            <w:r w:rsidRPr="0009212D">
              <w:rPr>
                <w:i/>
                <w:color w:val="FF0000"/>
                <w:sz w:val="20"/>
                <w:szCs w:val="14"/>
                <w:u w:val="single"/>
              </w:rPr>
              <w:t>-</w:t>
            </w:r>
            <w:proofErr w:type="spellStart"/>
            <w:r w:rsidRPr="0009212D">
              <w:rPr>
                <w:i/>
                <w:color w:val="FF0000"/>
                <w:sz w:val="20"/>
                <w:szCs w:val="14"/>
                <w:u w:val="single"/>
              </w:rPr>
              <w:t>candidatePSFCH</w:t>
            </w:r>
            <w:proofErr w:type="spellEnd"/>
            <w:r w:rsidRPr="0009212D">
              <w:rPr>
                <w:i/>
                <w:color w:val="FF0000"/>
                <w:sz w:val="20"/>
                <w:szCs w:val="14"/>
                <w:u w:val="single"/>
              </w:rPr>
              <w:t>-Occasions</w:t>
            </w:r>
            <w:r w:rsidRPr="0009212D">
              <w:rPr>
                <w:color w:val="FF0000"/>
                <w:sz w:val="20"/>
                <w:szCs w:val="14"/>
                <w:u w:val="single"/>
              </w:rPr>
              <w:t xml:space="preserve">, that include PSFCH resources and are at least a number of slots, provided by </w:t>
            </w:r>
            <w:proofErr w:type="spellStart"/>
            <w:r w:rsidRPr="0009212D">
              <w:rPr>
                <w:i/>
                <w:iCs/>
                <w:color w:val="FF0000"/>
                <w:sz w:val="20"/>
                <w:szCs w:val="14"/>
                <w:u w:val="single"/>
              </w:rPr>
              <w:t>sl-</w:t>
            </w:r>
            <w:r w:rsidRPr="0009212D">
              <w:rPr>
                <w:i/>
                <w:color w:val="FF0000"/>
                <w:sz w:val="20"/>
                <w:szCs w:val="14"/>
                <w:u w:val="single"/>
              </w:rPr>
              <w:t>MinTimeGapPSFCH</w:t>
            </w:r>
            <w:proofErr w:type="spellEnd"/>
            <w:r w:rsidRPr="0009212D">
              <w:rPr>
                <w:color w:val="FF0000"/>
                <w:sz w:val="20"/>
                <w:szCs w:val="14"/>
                <w:u w:val="single"/>
              </w:rPr>
              <w:t>, of the resource pool after a last slot of the PSSCH transmission. When</w:t>
            </w:r>
            <w:r w:rsidRPr="00E457E0">
              <w:rPr>
                <w:color w:val="FF0000"/>
                <w:sz w:val="20"/>
                <w:szCs w:val="14"/>
                <w:u w:val="single"/>
              </w:rPr>
              <w:t xml:space="preserve"> the </w:t>
            </w:r>
            <w:r w:rsidRPr="00612386">
              <w:rPr>
                <w:rFonts w:ascii="Times" w:eastAsia="ＭＳ 明朝" w:hAnsi="Times"/>
                <w:color w:val="FF0000"/>
                <w:sz w:val="20"/>
                <w:u w:val="single"/>
                <w:lang w:val="x-none" w:eastAsia="en-US"/>
              </w:rPr>
              <w:t>PSFCH</w:t>
            </w:r>
            <w:r w:rsidRPr="00E457E0">
              <w:rPr>
                <w:rFonts w:ascii="Times" w:eastAsia="ＭＳ 明朝" w:hAnsi="Times"/>
                <w:color w:val="FF0000"/>
                <w:sz w:val="20"/>
                <w:u w:val="single"/>
                <w:lang w:val="x-none" w:eastAsia="en-US"/>
              </w:rPr>
              <w:t xml:space="preserve"> is associated with </w:t>
            </w:r>
            <w:r w:rsidRPr="00612386">
              <w:rPr>
                <w:rFonts w:ascii="Times" w:eastAsia="ＭＳ 明朝" w:hAnsi="Times"/>
                <w:color w:val="FF0000"/>
                <w:sz w:val="20"/>
                <w:u w:val="single"/>
                <w:lang w:val="x-none" w:eastAsia="en-US"/>
              </w:rPr>
              <w:t>a SCI format 2-A with Cast type indicator field value of "10"</w:t>
            </w:r>
            <w:r w:rsidRPr="00612386">
              <w:rPr>
                <w:rFonts w:ascii="Times" w:eastAsia="ＭＳ 明朝" w:hAnsi="Times"/>
                <w:color w:val="FF0000"/>
                <w:sz w:val="20"/>
                <w:u w:val="single"/>
                <w:lang w:eastAsia="en-US"/>
              </w:rPr>
              <w:t xml:space="preserve"> </w:t>
            </w:r>
            <w:r w:rsidRPr="00612386">
              <w:rPr>
                <w:rFonts w:ascii="Times" w:eastAsia="Malgun Gothic" w:hAnsi="Times"/>
                <w:color w:val="FF0000"/>
                <w:sz w:val="20"/>
                <w:u w:val="single"/>
                <w:lang w:val="x-none" w:eastAsia="en-US"/>
              </w:rPr>
              <w:t xml:space="preserve">or </w:t>
            </w:r>
            <w:r w:rsidRPr="00612386">
              <w:rPr>
                <w:rFonts w:ascii="Times" w:eastAsia="Malgun Gothic" w:hAnsi="Times"/>
                <w:color w:val="FF0000"/>
                <w:sz w:val="20"/>
                <w:u w:val="single"/>
                <w:lang w:val="en-US" w:eastAsia="en-US"/>
              </w:rPr>
              <w:t xml:space="preserve">a </w:t>
            </w:r>
            <w:r w:rsidRPr="00612386">
              <w:rPr>
                <w:rFonts w:ascii="Times" w:eastAsia="Malgun Gothic" w:hAnsi="Times"/>
                <w:color w:val="FF0000"/>
                <w:sz w:val="20"/>
                <w:u w:val="single"/>
                <w:lang w:val="x-none" w:eastAsia="en-US"/>
              </w:rPr>
              <w:t>SCI format 2-C</w:t>
            </w:r>
            <w:r w:rsidRPr="00E457E0">
              <w:rPr>
                <w:rFonts w:ascii="Times" w:eastAsia="Malgun Gothic" w:hAnsi="Times"/>
                <w:color w:val="FF0000"/>
                <w:sz w:val="20"/>
                <w:u w:val="single"/>
                <w:lang w:val="x-none" w:eastAsia="en-US"/>
              </w:rPr>
              <w:t xml:space="preserve">, and if the PSFCH is detected in a PSFCH reception occasion, the UE can omit monitoring of the PSFCH in the remaining PSFCH reception occasion(s), if any. When the PSFCH is associated with </w:t>
            </w:r>
            <w:r w:rsidRPr="00612386">
              <w:rPr>
                <w:rFonts w:ascii="Times" w:eastAsia="ＭＳ 明朝" w:hAnsi="Times"/>
                <w:color w:val="FF0000"/>
                <w:sz w:val="20"/>
                <w:u w:val="single"/>
                <w:lang w:val="x-none" w:eastAsia="en-US"/>
              </w:rPr>
              <w:t>a SCI format 2-A with Cast type indicator field value of "01"</w:t>
            </w:r>
            <w:r w:rsidRPr="00E457E0">
              <w:rPr>
                <w:rFonts w:ascii="Times" w:eastAsia="ＭＳ 明朝" w:hAnsi="Times"/>
                <w:color w:val="FF0000"/>
                <w:sz w:val="20"/>
                <w:u w:val="single"/>
                <w:lang w:val="x-none" w:eastAsia="en-US"/>
              </w:rPr>
              <w:t xml:space="preserve">, and for each </w:t>
            </w:r>
            <w:r w:rsidRPr="00612386">
              <w:rPr>
                <w:rFonts w:ascii="Times" w:eastAsia="ＭＳ 明朝" w:hAnsi="Times"/>
                <w:color w:val="FF0000"/>
                <w:sz w:val="20"/>
                <w:u w:val="single"/>
                <w:lang w:val="x-none" w:eastAsia="en-US"/>
              </w:rPr>
              <w:t xml:space="preserve">identity </w:t>
            </w:r>
            <m:oMath>
              <m:sSub>
                <m:sSubPr>
                  <m:ctrlPr>
                    <w:rPr>
                      <w:rFonts w:ascii="Cambria Math" w:eastAsia="游明朝" w:hAnsi="Cambria Math"/>
                      <w:i/>
                      <w:iCs/>
                      <w:color w:val="FF0000"/>
                      <w:sz w:val="20"/>
                      <w:u w:val="single"/>
                      <w:lang w:val="x-none" w:eastAsia="en-US"/>
                    </w:rPr>
                  </m:ctrlPr>
                </m:sSubPr>
                <m:e>
                  <m:r>
                    <w:rPr>
                      <w:rFonts w:ascii="Cambria Math" w:eastAsia="ＭＳ 明朝" w:hAnsi="Cambria Math"/>
                      <w:color w:val="FF0000"/>
                      <w:sz w:val="20"/>
                      <w:u w:val="single"/>
                      <w:lang w:val="x-none" w:eastAsia="en-US"/>
                    </w:rPr>
                    <m:t>M</m:t>
                  </m:r>
                </m:e>
                <m:sub>
                  <m:r>
                    <m:rPr>
                      <m:nor/>
                    </m:rPr>
                    <w:rPr>
                      <w:rFonts w:ascii="Times" w:eastAsia="ＭＳ 明朝" w:hAnsi="Times"/>
                      <w:color w:val="FF0000"/>
                      <w:sz w:val="20"/>
                      <w:u w:val="single"/>
                      <w:lang w:val="x-none" w:eastAsia="en-US"/>
                    </w:rPr>
                    <m:t>ID</m:t>
                  </m:r>
                  <m:ctrlPr>
                    <w:rPr>
                      <w:rFonts w:ascii="Cambria Math" w:eastAsia="游明朝" w:hAnsi="Cambria Math"/>
                      <w:color w:val="FF0000"/>
                      <w:sz w:val="20"/>
                      <w:u w:val="single"/>
                      <w:lang w:val="x-none" w:eastAsia="en-US"/>
                    </w:rPr>
                  </m:ctrlPr>
                </m:sub>
              </m:sSub>
            </m:oMath>
            <w:r w:rsidRPr="00612386">
              <w:rPr>
                <w:rFonts w:ascii="Times" w:eastAsia="ＭＳ 明朝" w:hAnsi="Times"/>
                <w:color w:val="FF0000"/>
                <w:sz w:val="20"/>
                <w:u w:val="single"/>
                <w:lang w:val="x-none" w:eastAsia="en-US"/>
              </w:rPr>
              <w:t xml:space="preserve"> of UEs that the UE expects to receive </w:t>
            </w:r>
            <w:r w:rsidRPr="00612386">
              <w:rPr>
                <w:rFonts w:ascii="Times" w:eastAsia="ＭＳ 明朝" w:hAnsi="Times"/>
                <w:color w:val="FF0000"/>
                <w:sz w:val="20"/>
                <w:u w:val="single"/>
                <w:lang w:val="en-US" w:eastAsia="en-US"/>
              </w:rPr>
              <w:t xml:space="preserve">corresponding </w:t>
            </w:r>
            <w:r w:rsidRPr="00612386">
              <w:rPr>
                <w:rFonts w:ascii="Times" w:eastAsia="ＭＳ 明朝" w:hAnsi="Times"/>
                <w:color w:val="FF0000"/>
                <w:sz w:val="20"/>
                <w:u w:val="single"/>
                <w:lang w:val="x-none" w:eastAsia="en-US"/>
              </w:rPr>
              <w:t>PSSCH</w:t>
            </w:r>
            <w:r w:rsidRPr="00612386">
              <w:rPr>
                <w:rFonts w:ascii="Times" w:eastAsia="ＭＳ 明朝" w:hAnsi="Times"/>
                <w:color w:val="FF0000"/>
                <w:sz w:val="20"/>
                <w:u w:val="single"/>
                <w:lang w:val="en-US" w:eastAsia="en-US"/>
              </w:rPr>
              <w:t>s</w:t>
            </w:r>
            <w:r w:rsidRPr="00612386">
              <w:rPr>
                <w:rFonts w:ascii="Times" w:eastAsia="ＭＳ 明朝" w:hAnsi="Times"/>
                <w:color w:val="FF0000"/>
                <w:sz w:val="20"/>
                <w:u w:val="single"/>
                <w:lang w:val="x-none" w:eastAsia="en-US"/>
              </w:rPr>
              <w:t xml:space="preserve"> as described in clause 16.3</w:t>
            </w:r>
            <w:r w:rsidRPr="00E457E0">
              <w:rPr>
                <w:rFonts w:ascii="Times" w:eastAsia="ＭＳ 明朝" w:hAnsi="Times"/>
                <w:color w:val="FF0000"/>
                <w:sz w:val="20"/>
                <w:u w:val="single"/>
                <w:lang w:val="x-none" w:eastAsia="en-US"/>
              </w:rPr>
              <w:t xml:space="preserve">, if the PSFCH is detected in </w:t>
            </w:r>
            <w:r w:rsidRPr="00E457E0">
              <w:rPr>
                <w:rFonts w:ascii="Times" w:eastAsia="Malgun Gothic" w:hAnsi="Times"/>
                <w:color w:val="FF0000"/>
                <w:sz w:val="20"/>
                <w:u w:val="single"/>
                <w:lang w:val="x-none" w:eastAsia="en-US"/>
              </w:rPr>
              <w:t>a PSFCH reception occasion, the UE can omit monitoring of the PSFCH for the UE in the remaining PSFCH reception occasion(s), if any.</w:t>
            </w:r>
          </w:p>
          <w:p w14:paraId="10485BFB" w14:textId="77777777" w:rsidR="005B604C" w:rsidRPr="00612386" w:rsidRDefault="005B604C" w:rsidP="00493BD2">
            <w:pPr>
              <w:widowControl w:val="0"/>
              <w:rPr>
                <w:rFonts w:eastAsia="游明朝"/>
                <w:sz w:val="20"/>
                <w:lang w:eastAsia="en-US"/>
              </w:rPr>
            </w:pPr>
            <w:r w:rsidRPr="00612386">
              <w:rPr>
                <w:rFonts w:eastAsia="游明朝"/>
                <w:sz w:val="20"/>
                <w:lang w:eastAsia="en-US"/>
              </w:rPr>
              <w:t xml:space="preserve">For each PSFCH reception occasion, </w:t>
            </w:r>
            <w:r w:rsidRPr="00612386">
              <w:rPr>
                <w:rFonts w:eastAsia="SimSun"/>
                <w:sz w:val="20"/>
                <w:lang w:eastAsia="en-US"/>
              </w:rPr>
              <w:t xml:space="preserve">from a number of PSFCH reception occasions, </w:t>
            </w:r>
            <w:r w:rsidRPr="00612386">
              <w:rPr>
                <w:rFonts w:eastAsia="游明朝"/>
                <w:sz w:val="20"/>
                <w:lang w:eastAsia="en-US"/>
              </w:rPr>
              <w:t>the UE generates HARQ-ACK information to report to</w:t>
            </w:r>
            <w:r w:rsidRPr="00612386">
              <w:rPr>
                <w:rFonts w:eastAsia="Malgun Gothic"/>
                <w:sz w:val="20"/>
                <w:lang w:eastAsia="en-US"/>
              </w:rPr>
              <w:t xml:space="preserve"> higher layers</w:t>
            </w:r>
            <w:r w:rsidRPr="00612386">
              <w:rPr>
                <w:rFonts w:eastAsia="游明朝"/>
                <w:sz w:val="20"/>
                <w:lang w:eastAsia="en-US"/>
              </w:rPr>
              <w:t xml:space="preserve">. For generating the HARQ-ACK information, the UE can be indicated by a SCI format to perform one of the following </w:t>
            </w:r>
          </w:p>
          <w:p w14:paraId="42FD66C7" w14:textId="77777777" w:rsidR="005B604C" w:rsidRPr="00612386" w:rsidRDefault="005B604C" w:rsidP="00493BD2">
            <w:pPr>
              <w:widowControl w:val="0"/>
              <w:ind w:left="568" w:hanging="284"/>
              <w:rPr>
                <w:rFonts w:ascii="Times" w:eastAsia="游明朝" w:hAnsi="Times"/>
                <w:sz w:val="20"/>
                <w:lang w:eastAsia="en-US"/>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UE receives a PSFCH associated with a SCI format 2-A with Cast type indicator field value of "10"</w:t>
            </w:r>
            <w:r w:rsidRPr="00612386">
              <w:rPr>
                <w:rFonts w:ascii="Times" w:eastAsia="ＭＳ 明朝" w:hAnsi="Times"/>
                <w:sz w:val="20"/>
                <w:lang w:eastAsia="en-US"/>
              </w:rPr>
              <w:t xml:space="preserve"> </w:t>
            </w:r>
            <w:r w:rsidRPr="00612386">
              <w:rPr>
                <w:rFonts w:ascii="Times" w:eastAsia="Malgun Gothic" w:hAnsi="Times"/>
                <w:sz w:val="20"/>
                <w:lang w:val="x-none" w:eastAsia="en-US"/>
              </w:rPr>
              <w:t xml:space="preserve">or </w:t>
            </w:r>
            <w:r w:rsidRPr="00612386">
              <w:rPr>
                <w:rFonts w:ascii="Times" w:eastAsia="Malgun Gothic" w:hAnsi="Times"/>
                <w:sz w:val="20"/>
                <w:lang w:val="en-US" w:eastAsia="en-US"/>
              </w:rPr>
              <w:t xml:space="preserve">a </w:t>
            </w:r>
            <w:r w:rsidRPr="00612386">
              <w:rPr>
                <w:rFonts w:ascii="Times" w:eastAsia="Malgun Gothic" w:hAnsi="Times"/>
                <w:sz w:val="20"/>
                <w:lang w:val="x-none" w:eastAsia="en-US"/>
              </w:rPr>
              <w:t>SCI format 2-C</w:t>
            </w:r>
          </w:p>
          <w:p w14:paraId="0E5CBBC9" w14:textId="77777777" w:rsidR="005B604C" w:rsidRDefault="005B604C" w:rsidP="00493BD2">
            <w:pPr>
              <w:widowControl w:val="0"/>
              <w:ind w:left="851" w:hanging="284"/>
              <w:rPr>
                <w:rFonts w:ascii="Times" w:eastAsia="ＭＳ 明朝" w:hAnsi="Times"/>
                <w:sz w:val="20"/>
                <w:lang w:val="x-none" w:eastAsia="zh-CN"/>
              </w:rPr>
            </w:pPr>
            <w:r w:rsidRPr="00612386">
              <w:rPr>
                <w:rFonts w:ascii="Times" w:eastAsia="ＭＳ 明朝" w:hAnsi="Times"/>
                <w:sz w:val="20"/>
                <w:lang w:val="x-none" w:eastAsia="zh-CN"/>
              </w:rPr>
              <w:t>-</w:t>
            </w:r>
            <w:r w:rsidRPr="00612386">
              <w:rPr>
                <w:rFonts w:ascii="Times" w:eastAsia="ＭＳ 明朝" w:hAnsi="Times"/>
                <w:sz w:val="20"/>
                <w:lang w:val="x-none" w:eastAsia="zh-CN"/>
              </w:rPr>
              <w:tab/>
            </w:r>
            <w:r w:rsidRPr="0009212D">
              <w:rPr>
                <w:rFonts w:ascii="Times" w:eastAsia="ＭＳ 明朝" w:hAnsi="Times"/>
                <w:color w:val="FF0000"/>
                <w:sz w:val="20"/>
                <w:u w:val="single"/>
                <w:lang w:val="x-none" w:eastAsia="zh-CN"/>
              </w:rPr>
              <w:t xml:space="preserve">for operation without shared spectrum channel access, </w:t>
            </w:r>
            <w:r w:rsidRPr="00612386">
              <w:rPr>
                <w:rFonts w:ascii="Times" w:eastAsia="ＭＳ 明朝" w:hAnsi="Times"/>
                <w:sz w:val="20"/>
                <w:lang w:val="x-none" w:eastAsia="zh-CN"/>
              </w:rPr>
              <w:t>report to higher layer</w:t>
            </w:r>
            <w:r w:rsidRPr="00612386">
              <w:rPr>
                <w:rFonts w:ascii="Times" w:eastAsia="ＭＳ 明朝" w:hAnsi="Times"/>
                <w:sz w:val="20"/>
                <w:lang w:val="en-US" w:eastAsia="zh-CN"/>
              </w:rPr>
              <w:t>s</w:t>
            </w:r>
            <w:r w:rsidRPr="00612386">
              <w:rPr>
                <w:rFonts w:ascii="Times" w:eastAsia="ＭＳ 明朝" w:hAnsi="Times"/>
                <w:sz w:val="20"/>
                <w:lang w:val="x-none" w:eastAsia="zh-CN"/>
              </w:rPr>
              <w:t xml:space="preserve"> HARQ-ACK information with same value as a value of HARQ-ACK information </w:t>
            </w:r>
            <w:r w:rsidRPr="00612386">
              <w:rPr>
                <w:rFonts w:ascii="Times" w:eastAsia="ＭＳ 明朝" w:hAnsi="Times"/>
                <w:sz w:val="20"/>
                <w:lang w:val="en-US" w:eastAsia="zh-CN"/>
              </w:rPr>
              <w:t xml:space="preserve">that </w:t>
            </w:r>
            <w:r w:rsidRPr="00612386">
              <w:rPr>
                <w:rFonts w:ascii="Times" w:eastAsia="ＭＳ 明朝" w:hAnsi="Times"/>
                <w:sz w:val="20"/>
                <w:lang w:val="x-none" w:eastAsia="zh-CN"/>
              </w:rPr>
              <w:t xml:space="preserve">the UE determines from the PSFCH reception </w:t>
            </w:r>
          </w:p>
          <w:p w14:paraId="169CB92E" w14:textId="77777777" w:rsidR="005B604C" w:rsidRPr="00612386" w:rsidRDefault="005B604C" w:rsidP="00493BD2">
            <w:pPr>
              <w:widowControl w:val="0"/>
              <w:ind w:left="851" w:hanging="284"/>
              <w:rPr>
                <w:rFonts w:ascii="Times" w:eastAsia="SimSun" w:hAnsi="Times"/>
                <w:sz w:val="20"/>
                <w:lang w:val="x-none"/>
              </w:rPr>
            </w:pPr>
            <w:r w:rsidRPr="00612386">
              <w:rPr>
                <w:rFonts w:ascii="Times" w:eastAsia="ＭＳ 明朝" w:hAnsi="Times"/>
                <w:sz w:val="20"/>
                <w:lang w:val="x-none" w:eastAsia="zh-CN"/>
              </w:rPr>
              <w:t>-</w:t>
            </w:r>
            <w:r w:rsidRPr="00612386">
              <w:rPr>
                <w:rFonts w:ascii="Times" w:eastAsia="ＭＳ 明朝" w:hAnsi="Times"/>
                <w:sz w:val="20"/>
                <w:lang w:val="x-none" w:eastAsia="zh-CN"/>
              </w:rPr>
              <w:tab/>
            </w:r>
            <w:r w:rsidRPr="0009212D">
              <w:rPr>
                <w:rFonts w:ascii="Times" w:eastAsia="ＭＳ 明朝" w:hAnsi="Times"/>
                <w:color w:val="FF0000"/>
                <w:sz w:val="20"/>
                <w:u w:val="single"/>
                <w:lang w:val="x-none" w:eastAsia="zh-CN"/>
              </w:rPr>
              <w:t>for operation with</w:t>
            </w:r>
            <w:r>
              <w:rPr>
                <w:rFonts w:ascii="Times" w:eastAsia="ＭＳ 明朝" w:hAnsi="Times"/>
                <w:color w:val="FF0000"/>
                <w:sz w:val="20"/>
                <w:u w:val="single"/>
                <w:lang w:val="x-none" w:eastAsia="zh-CN"/>
              </w:rPr>
              <w:t xml:space="preserve"> </w:t>
            </w:r>
            <w:r w:rsidRPr="0009212D">
              <w:rPr>
                <w:rFonts w:ascii="Times" w:eastAsia="ＭＳ 明朝" w:hAnsi="Times"/>
                <w:color w:val="FF0000"/>
                <w:sz w:val="20"/>
                <w:u w:val="single"/>
                <w:lang w:val="x-none" w:eastAsia="zh-CN"/>
              </w:rPr>
              <w:t>shared spectrum channel access,</w:t>
            </w:r>
            <w:r>
              <w:rPr>
                <w:rFonts w:ascii="Times" w:eastAsia="ＭＳ 明朝" w:hAnsi="Times"/>
                <w:color w:val="FF0000"/>
                <w:sz w:val="20"/>
                <w:u w:val="single"/>
                <w:lang w:val="x-none" w:eastAsia="zh-CN"/>
              </w:rPr>
              <w:t xml:space="preserve"> </w:t>
            </w:r>
            <w:r w:rsidRPr="0009212D">
              <w:rPr>
                <w:rFonts w:ascii="Times" w:eastAsia="ＭＳ 明朝" w:hAnsi="Times"/>
                <w:color w:val="FF0000"/>
                <w:sz w:val="20"/>
                <w:u w:val="single"/>
                <w:lang w:val="x-none" w:eastAsia="zh-CN"/>
              </w:rPr>
              <w:t>report to higher layers HARQ-ACK information with same value as a value of HARQ-ACK information that the UE determines from the PSFCH reception</w:t>
            </w:r>
            <w:r>
              <w:rPr>
                <w:rFonts w:ascii="Times" w:eastAsia="ＭＳ 明朝" w:hAnsi="Times"/>
                <w:color w:val="FF0000"/>
                <w:sz w:val="20"/>
                <w:u w:val="single"/>
                <w:lang w:val="x-none" w:eastAsia="zh-CN"/>
              </w:rPr>
              <w:t xml:space="preserve">(s) in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occasion</m:t>
                  </m:r>
                </m:sub>
                <m:sup>
                  <m:r>
                    <m:rPr>
                      <m:sty m:val="p"/>
                    </m:rPr>
                    <w:rPr>
                      <w:rFonts w:ascii="Cambria Math" w:hAnsi="Cambria Math"/>
                      <w:color w:val="FF0000"/>
                      <w:sz w:val="20"/>
                      <w:szCs w:val="14"/>
                      <w:u w:val="single"/>
                    </w:rPr>
                    <m:t>PSFCH</m:t>
                  </m:r>
                </m:sup>
              </m:sSubSup>
            </m:oMath>
            <w:r>
              <w:rPr>
                <w:rFonts w:ascii="Times" w:eastAsia="ＭＳ 明朝" w:hAnsi="Times" w:hint="eastAsia"/>
                <w:color w:val="FF0000"/>
                <w:sz w:val="20"/>
                <w:u w:val="single"/>
              </w:rPr>
              <w:t xml:space="preserve"> </w:t>
            </w:r>
            <w:r>
              <w:rPr>
                <w:rFonts w:ascii="Times" w:eastAsia="ＭＳ 明朝" w:hAnsi="Times"/>
                <w:color w:val="FF0000"/>
                <w:sz w:val="20"/>
                <w:u w:val="single"/>
              </w:rPr>
              <w:t>PSFCH reception occasion(s).</w:t>
            </w:r>
          </w:p>
          <w:p w14:paraId="1578E52B" w14:textId="77777777" w:rsidR="005B604C" w:rsidRPr="00612386" w:rsidRDefault="005B604C" w:rsidP="00493BD2">
            <w:pPr>
              <w:widowControl w:val="0"/>
              <w:ind w:left="568" w:hanging="284"/>
              <w:rPr>
                <w:rFonts w:ascii="Times" w:eastAsia="游明朝" w:hAnsi="Times"/>
                <w:bCs/>
                <w:kern w:val="32"/>
                <w:sz w:val="20"/>
                <w:lang w:val="x-none" w:eastAsia="zh-CN"/>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UE receives a PSFCH associated with a SCI format 2-A with Cast type indicator field value of "01"</w:t>
            </w:r>
            <w:r w:rsidRPr="00612386">
              <w:rPr>
                <w:rFonts w:ascii="Times" w:eastAsia="游明朝" w:hAnsi="Times"/>
                <w:bCs/>
                <w:kern w:val="32"/>
                <w:sz w:val="20"/>
                <w:lang w:val="x-none" w:eastAsia="zh-CN"/>
              </w:rPr>
              <w:t xml:space="preserve"> </w:t>
            </w:r>
          </w:p>
          <w:p w14:paraId="59FC52B9" w14:textId="77777777" w:rsidR="005B604C" w:rsidRPr="00612386" w:rsidRDefault="005B604C" w:rsidP="00493BD2">
            <w:pPr>
              <w:widowControl w:val="0"/>
              <w:ind w:left="851" w:hanging="284"/>
              <w:rPr>
                <w:rFonts w:ascii="Times" w:eastAsia="游明朝" w:hAnsi="Times"/>
                <w:bCs/>
                <w:kern w:val="32"/>
                <w:sz w:val="20"/>
                <w:lang w:val="x-none" w:eastAsia="zh-CN"/>
              </w:rPr>
            </w:pPr>
            <w:r w:rsidRPr="00612386">
              <w:rPr>
                <w:rFonts w:ascii="Times" w:eastAsia="游明朝" w:hAnsi="Times"/>
                <w:sz w:val="20"/>
                <w:lang w:val="x-none" w:eastAsia="en-US"/>
              </w:rPr>
              <w:t>-</w:t>
            </w:r>
            <w:r w:rsidRPr="00612386">
              <w:rPr>
                <w:rFonts w:ascii="Times" w:eastAsia="游明朝" w:hAnsi="Times"/>
                <w:sz w:val="20"/>
                <w:lang w:val="x-none" w:eastAsia="en-US"/>
              </w:rPr>
              <w:tab/>
              <w:t xml:space="preserve">report </w:t>
            </w:r>
            <w:r w:rsidRPr="00612386">
              <w:rPr>
                <w:rFonts w:ascii="Times" w:eastAsia="游明朝" w:hAnsi="Times"/>
                <w:sz w:val="20"/>
                <w:lang w:val="en-US" w:eastAsia="en-US"/>
              </w:rPr>
              <w:t xml:space="preserve">an ACK value </w:t>
            </w:r>
            <w:r w:rsidRPr="00612386">
              <w:rPr>
                <w:rFonts w:ascii="Times" w:eastAsia="游明朝" w:hAnsi="Times"/>
                <w:sz w:val="20"/>
                <w:lang w:val="x-none" w:eastAsia="en-US"/>
              </w:rPr>
              <w:t>to higher layer</w:t>
            </w:r>
            <w:r w:rsidRPr="00612386">
              <w:rPr>
                <w:rFonts w:ascii="Times" w:eastAsia="游明朝" w:hAnsi="Times"/>
                <w:sz w:val="20"/>
                <w:lang w:val="en-US" w:eastAsia="en-US"/>
              </w:rPr>
              <w:t>s</w:t>
            </w:r>
            <w:r w:rsidRPr="00612386">
              <w:rPr>
                <w:rFonts w:ascii="Times" w:eastAsia="ＭＳ 明朝" w:hAnsi="Times"/>
                <w:sz w:val="20"/>
                <w:lang w:val="en-US" w:eastAsia="en-US"/>
              </w:rPr>
              <w:t xml:space="preserve"> </w:t>
            </w:r>
            <w:r w:rsidRPr="00612386">
              <w:rPr>
                <w:rFonts w:ascii="Times" w:eastAsia="ＭＳ 明朝" w:hAnsi="Times"/>
                <w:sz w:val="20"/>
                <w:lang w:val="x-none" w:eastAsia="en-US"/>
              </w:rPr>
              <w:t xml:space="preserve">if the UE determines </w:t>
            </w:r>
            <w:r w:rsidRPr="00612386">
              <w:rPr>
                <w:rFonts w:ascii="Times" w:eastAsia="ＭＳ 明朝" w:hAnsi="Times"/>
                <w:sz w:val="20"/>
                <w:lang w:val="en-US" w:eastAsia="en-US"/>
              </w:rPr>
              <w:t xml:space="preserve">an </w:t>
            </w:r>
            <w:r w:rsidRPr="00612386">
              <w:rPr>
                <w:rFonts w:ascii="Times" w:eastAsia="ＭＳ 明朝" w:hAnsi="Times"/>
                <w:sz w:val="20"/>
                <w:lang w:val="x-none" w:eastAsia="en-US"/>
              </w:rPr>
              <w:t xml:space="preserve">ACK </w:t>
            </w:r>
            <w:r w:rsidRPr="00612386">
              <w:rPr>
                <w:rFonts w:ascii="Times" w:eastAsia="ＭＳ 明朝" w:hAnsi="Times"/>
                <w:sz w:val="20"/>
                <w:lang w:val="en-US" w:eastAsia="en-US"/>
              </w:rPr>
              <w:t xml:space="preserve">value </w:t>
            </w:r>
            <w:r w:rsidRPr="00612386">
              <w:rPr>
                <w:rFonts w:ascii="Times" w:eastAsia="ＭＳ 明朝" w:hAnsi="Times"/>
                <w:sz w:val="20"/>
                <w:lang w:val="x-none" w:eastAsia="en-US"/>
              </w:rPr>
              <w:t xml:space="preserve">from at least one PSFCH reception occasion from the number of PSFCH reception occasions in PSFCH resources corresponding to every identity </w:t>
            </w:r>
            <m:oMath>
              <m:sSub>
                <m:sSubPr>
                  <m:ctrlPr>
                    <w:rPr>
                      <w:rFonts w:ascii="Cambria Math" w:eastAsia="游明朝" w:hAnsi="Cambria Math"/>
                      <w:i/>
                      <w:iCs/>
                      <w:sz w:val="20"/>
                      <w:lang w:val="x-none" w:eastAsia="en-US"/>
                    </w:rPr>
                  </m:ctrlPr>
                </m:sSubPr>
                <m:e>
                  <m:r>
                    <w:rPr>
                      <w:rFonts w:ascii="Cambria Math" w:eastAsia="ＭＳ 明朝" w:hAnsi="Cambria Math"/>
                      <w:sz w:val="20"/>
                      <w:lang w:val="x-none" w:eastAsia="en-US"/>
                    </w:rPr>
                    <m:t>M</m:t>
                  </m:r>
                </m:e>
                <m:sub>
                  <m:r>
                    <m:rPr>
                      <m:nor/>
                    </m:rPr>
                    <w:rPr>
                      <w:rFonts w:ascii="Times" w:eastAsia="ＭＳ 明朝" w:hAnsi="Times"/>
                      <w:sz w:val="20"/>
                      <w:lang w:val="x-none" w:eastAsia="en-US"/>
                    </w:rPr>
                    <m:t>ID</m:t>
                  </m:r>
                  <m:ctrlPr>
                    <w:rPr>
                      <w:rFonts w:ascii="Cambria Math" w:eastAsia="游明朝" w:hAnsi="Cambria Math"/>
                      <w:sz w:val="20"/>
                      <w:lang w:val="x-none" w:eastAsia="en-US"/>
                    </w:rPr>
                  </m:ctrlPr>
                </m:sub>
              </m:sSub>
            </m:oMath>
            <w:r w:rsidRPr="00612386">
              <w:rPr>
                <w:rFonts w:ascii="Times" w:eastAsia="ＭＳ 明朝" w:hAnsi="Times"/>
                <w:sz w:val="20"/>
                <w:lang w:val="x-none" w:eastAsia="en-US"/>
              </w:rPr>
              <w:t xml:space="preserve"> of UEs that the UE expects to receive </w:t>
            </w:r>
            <w:r w:rsidRPr="00612386">
              <w:rPr>
                <w:rFonts w:ascii="Times" w:eastAsia="ＭＳ 明朝" w:hAnsi="Times"/>
                <w:sz w:val="20"/>
                <w:lang w:val="en-US" w:eastAsia="en-US"/>
              </w:rPr>
              <w:t xml:space="preserve">corresponding </w:t>
            </w:r>
            <w:r w:rsidRPr="00612386">
              <w:rPr>
                <w:rFonts w:ascii="Times" w:eastAsia="ＭＳ 明朝" w:hAnsi="Times"/>
                <w:sz w:val="20"/>
                <w:lang w:val="x-none" w:eastAsia="en-US"/>
              </w:rPr>
              <w:t>PSSCH</w:t>
            </w:r>
            <w:r w:rsidRPr="00612386">
              <w:rPr>
                <w:rFonts w:ascii="Times" w:eastAsia="ＭＳ 明朝" w:hAnsi="Times"/>
                <w:sz w:val="20"/>
                <w:lang w:val="en-US" w:eastAsia="en-US"/>
              </w:rPr>
              <w:t>s</w:t>
            </w:r>
            <w:r w:rsidRPr="00612386">
              <w:rPr>
                <w:rFonts w:ascii="Times" w:eastAsia="ＭＳ 明朝" w:hAnsi="Times"/>
                <w:sz w:val="20"/>
                <w:lang w:val="x-none" w:eastAsia="en-US"/>
              </w:rPr>
              <w:t xml:space="preserve"> as described in clause 16.3; otherwise, report </w:t>
            </w:r>
            <w:r w:rsidRPr="00612386">
              <w:rPr>
                <w:rFonts w:ascii="Times" w:eastAsia="ＭＳ 明朝" w:hAnsi="Times"/>
                <w:sz w:val="20"/>
                <w:lang w:val="en-US" w:eastAsia="en-US"/>
              </w:rPr>
              <w:t xml:space="preserve">a </w:t>
            </w:r>
            <w:r w:rsidRPr="00612386">
              <w:rPr>
                <w:rFonts w:ascii="Times" w:eastAsia="ＭＳ 明朝" w:hAnsi="Times"/>
                <w:sz w:val="20"/>
                <w:lang w:val="x-none" w:eastAsia="en-US"/>
              </w:rPr>
              <w:t>NACK</w:t>
            </w:r>
            <w:r w:rsidRPr="00612386">
              <w:rPr>
                <w:rFonts w:ascii="Times" w:eastAsia="游明朝" w:hAnsi="Times"/>
                <w:bCs/>
                <w:kern w:val="32"/>
                <w:sz w:val="20"/>
                <w:lang w:val="x-none" w:eastAsia="zh-CN"/>
              </w:rPr>
              <w:t xml:space="preserve"> value to higher layers</w:t>
            </w:r>
          </w:p>
          <w:p w14:paraId="3FFE7493" w14:textId="77777777" w:rsidR="005B604C" w:rsidRPr="00612386" w:rsidRDefault="005B604C" w:rsidP="00493BD2">
            <w:pPr>
              <w:widowControl w:val="0"/>
              <w:ind w:left="568" w:hanging="284"/>
              <w:rPr>
                <w:rFonts w:ascii="Times" w:eastAsia="游明朝" w:hAnsi="Times"/>
                <w:bCs/>
                <w:kern w:val="32"/>
                <w:sz w:val="20"/>
                <w:lang w:val="x-none" w:eastAsia="zh-CN"/>
              </w:rPr>
            </w:pPr>
            <w:r w:rsidRPr="00612386">
              <w:rPr>
                <w:rFonts w:ascii="Times" w:eastAsia="游明朝" w:hAnsi="Times"/>
                <w:bCs/>
                <w:kern w:val="32"/>
                <w:sz w:val="20"/>
                <w:lang w:val="x-none" w:eastAsia="zh-CN"/>
              </w:rPr>
              <w:t>-</w:t>
            </w:r>
            <w:r w:rsidRPr="00612386">
              <w:rPr>
                <w:rFonts w:ascii="Times" w:eastAsia="游明朝" w:hAnsi="Times"/>
                <w:bCs/>
                <w:kern w:val="32"/>
                <w:sz w:val="20"/>
                <w:lang w:val="x-none" w:eastAsia="zh-CN"/>
              </w:rPr>
              <w:tab/>
              <w:t>if</w:t>
            </w:r>
            <w:r w:rsidRPr="00612386">
              <w:rPr>
                <w:rFonts w:ascii="Times" w:eastAsia="ＭＳ 明朝" w:hAnsi="Times"/>
                <w:sz w:val="20"/>
                <w:lang w:val="x-none" w:eastAsia="en-US"/>
              </w:rPr>
              <w:t xml:space="preserve"> the PSFCH reception occasion is associated with a SCI format 2-B or a SCI format 2-A with Cast type indicator field value of "11"</w:t>
            </w:r>
          </w:p>
          <w:p w14:paraId="1FCAFE6D" w14:textId="77777777" w:rsidR="005B604C" w:rsidRPr="00612386" w:rsidRDefault="005B604C" w:rsidP="00493BD2">
            <w:pPr>
              <w:widowControl w:val="0"/>
              <w:ind w:left="851" w:hanging="284"/>
              <w:rPr>
                <w:rFonts w:ascii="Times" w:eastAsia="SimSun" w:hAnsi="Times"/>
                <w:sz w:val="20"/>
                <w:lang w:val="en-US" w:eastAsia="zh-CN"/>
              </w:rPr>
            </w:pPr>
            <w:r w:rsidRPr="00612386">
              <w:rPr>
                <w:rFonts w:ascii="Times" w:eastAsia="ＭＳ 明朝" w:hAnsi="Times"/>
                <w:sz w:val="20"/>
                <w:lang w:val="x-none" w:eastAsia="zh-CN"/>
              </w:rPr>
              <w:t>-</w:t>
            </w:r>
            <w:r w:rsidRPr="00612386">
              <w:rPr>
                <w:rFonts w:ascii="Times" w:eastAsia="ＭＳ 明朝" w:hAnsi="Times"/>
                <w:sz w:val="20"/>
                <w:lang w:val="x-none" w:eastAsia="zh-CN"/>
              </w:rPr>
              <w:tab/>
              <w:t>report to higher layer</w:t>
            </w:r>
            <w:r w:rsidRPr="00612386">
              <w:rPr>
                <w:rFonts w:ascii="Times" w:eastAsia="ＭＳ 明朝" w:hAnsi="Times"/>
                <w:sz w:val="20"/>
                <w:lang w:val="en-US" w:eastAsia="zh-CN"/>
              </w:rPr>
              <w:t xml:space="preserve">s an </w:t>
            </w:r>
            <w:r w:rsidRPr="00612386">
              <w:rPr>
                <w:rFonts w:ascii="Times" w:eastAsia="ＭＳ 明朝" w:hAnsi="Times"/>
                <w:sz w:val="20"/>
                <w:lang w:val="x-none" w:eastAsia="zh-CN"/>
              </w:rPr>
              <w:t xml:space="preserve">ACK </w:t>
            </w:r>
            <w:r w:rsidRPr="00612386">
              <w:rPr>
                <w:rFonts w:ascii="Times" w:eastAsia="ＭＳ 明朝" w:hAnsi="Times"/>
                <w:sz w:val="20"/>
                <w:lang w:val="en-US" w:eastAsia="zh-CN"/>
              </w:rPr>
              <w:t>value if</w:t>
            </w:r>
            <w:r w:rsidRPr="00612386">
              <w:rPr>
                <w:rFonts w:ascii="Times" w:eastAsia="ＭＳ 明朝" w:hAnsi="Times"/>
                <w:sz w:val="20"/>
                <w:lang w:val="x-none" w:eastAsia="zh-CN"/>
              </w:rPr>
              <w:t xml:space="preserve"> the UE determines absence of PSFCH reception for the PSFCH reception occasion; otherwise, report </w:t>
            </w:r>
            <w:r w:rsidRPr="00612386">
              <w:rPr>
                <w:rFonts w:ascii="Times" w:eastAsia="ＭＳ 明朝" w:hAnsi="Times"/>
                <w:sz w:val="20"/>
                <w:lang w:val="en-US" w:eastAsia="zh-CN"/>
              </w:rPr>
              <w:t xml:space="preserve">a </w:t>
            </w:r>
            <w:r w:rsidRPr="00612386">
              <w:rPr>
                <w:rFonts w:ascii="Times" w:eastAsia="ＭＳ 明朝" w:hAnsi="Times"/>
                <w:sz w:val="20"/>
                <w:lang w:val="x-none" w:eastAsia="zh-CN"/>
              </w:rPr>
              <w:t xml:space="preserve">NACK </w:t>
            </w:r>
            <w:r w:rsidRPr="00612386">
              <w:rPr>
                <w:rFonts w:ascii="Times" w:eastAsia="ＭＳ 明朝" w:hAnsi="Times"/>
                <w:sz w:val="20"/>
                <w:lang w:val="en-US" w:eastAsia="zh-CN"/>
              </w:rPr>
              <w:t xml:space="preserve">value </w:t>
            </w:r>
            <w:r w:rsidRPr="00612386">
              <w:rPr>
                <w:rFonts w:ascii="Times" w:eastAsia="ＭＳ 明朝" w:hAnsi="Times"/>
                <w:sz w:val="20"/>
                <w:lang w:val="x-none" w:eastAsia="zh-CN"/>
              </w:rPr>
              <w:t>to higher layer</w:t>
            </w:r>
            <w:r w:rsidRPr="00612386">
              <w:rPr>
                <w:rFonts w:ascii="Times" w:eastAsia="ＭＳ 明朝" w:hAnsi="Times"/>
                <w:sz w:val="20"/>
                <w:lang w:val="en-US" w:eastAsia="zh-CN"/>
              </w:rPr>
              <w:t>s</w:t>
            </w:r>
          </w:p>
          <w:p w14:paraId="498F58F7" w14:textId="77777777" w:rsidR="005B604C" w:rsidRPr="00612386" w:rsidRDefault="005B604C" w:rsidP="00493BD2">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7CF7B567"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5</w:t>
      </w:r>
      <w:r w:rsidRPr="005D365C">
        <w:rPr>
          <w:rFonts w:eastAsiaTheme="minorEastAsia"/>
          <w:b/>
          <w:sz w:val="22"/>
          <w:u w:val="single"/>
          <w:lang w:val="en-US"/>
        </w:rPr>
        <w:t>:</w:t>
      </w:r>
    </w:p>
    <w:p w14:paraId="45F72DA0" w14:textId="77777777" w:rsidR="00A1685B" w:rsidRPr="009D0421"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w:t>
      </w:r>
    </w:p>
    <w:p w14:paraId="369E1AAF" w14:textId="77777777" w:rsidR="00A1685B" w:rsidRPr="009D0421" w:rsidRDefault="00A1685B" w:rsidP="00A1685B">
      <w:pPr>
        <w:numPr>
          <w:ilvl w:val="1"/>
          <w:numId w:val="9"/>
        </w:numPr>
        <w:spacing w:before="50" w:afterLines="50" w:after="120"/>
        <w:rPr>
          <w:rFonts w:eastAsiaTheme="minorEastAsia"/>
          <w:b/>
          <w:bCs/>
          <w:iCs/>
          <w:sz w:val="22"/>
          <w:lang w:val="en-US"/>
        </w:rPr>
      </w:pPr>
      <w:r w:rsidRPr="009D0421">
        <w:rPr>
          <w:rFonts w:eastAsiaTheme="minorEastAsia"/>
          <w:b/>
          <w:bCs/>
          <w:iCs/>
          <w:sz w:val="22"/>
        </w:rPr>
        <w:t>The min time gap Z is applied to the earliest PSFCH occasion</w:t>
      </w:r>
      <w:r>
        <w:rPr>
          <w:rFonts w:eastAsiaTheme="minorEastAsia"/>
          <w:b/>
          <w:bCs/>
          <w:iCs/>
          <w:sz w:val="22"/>
        </w:rPr>
        <w:t>.</w:t>
      </w:r>
    </w:p>
    <w:p w14:paraId="6A7270F5" w14:textId="77777777" w:rsidR="00A1685B" w:rsidRDefault="00A1685B" w:rsidP="00A1685B">
      <w:pPr>
        <w:numPr>
          <w:ilvl w:val="1"/>
          <w:numId w:val="9"/>
        </w:numPr>
        <w:spacing w:before="50" w:afterLines="50" w:after="120"/>
        <w:rPr>
          <w:rFonts w:eastAsiaTheme="minorEastAsia"/>
          <w:b/>
          <w:bCs/>
          <w:iCs/>
          <w:sz w:val="22"/>
          <w:lang w:val="en-US"/>
        </w:rPr>
      </w:pPr>
      <w:r w:rsidRPr="009D0421">
        <w:rPr>
          <w:rFonts w:eastAsiaTheme="minorEastAsia"/>
          <w:b/>
          <w:bCs/>
          <w:iCs/>
          <w:sz w:val="22"/>
          <w:lang w:val="en-US"/>
        </w:rPr>
        <w:t xml:space="preserve">For </w:t>
      </w:r>
      <w:r>
        <w:rPr>
          <w:rFonts w:eastAsiaTheme="minorEastAsia"/>
          <w:b/>
          <w:bCs/>
          <w:iCs/>
          <w:sz w:val="22"/>
          <w:lang w:val="en-US"/>
        </w:rPr>
        <w:t>a TB reception</w:t>
      </w:r>
      <w:r w:rsidRPr="009D0421">
        <w:rPr>
          <w:rFonts w:eastAsiaTheme="minorEastAsia"/>
          <w:b/>
          <w:bCs/>
          <w:iCs/>
          <w:sz w:val="22"/>
          <w:lang w:val="en-US"/>
        </w:rPr>
        <w:t xml:space="preserve">, when </w:t>
      </w:r>
      <w:r>
        <w:rPr>
          <w:rFonts w:eastAsiaTheme="minorEastAsia"/>
          <w:b/>
          <w:bCs/>
          <w:iCs/>
          <w:sz w:val="22"/>
          <w:lang w:val="en-US"/>
        </w:rPr>
        <w:t>PSCCH/PSSCH RX</w:t>
      </w:r>
      <w:r w:rsidRPr="009D0421">
        <w:rPr>
          <w:rFonts w:eastAsiaTheme="minorEastAsia"/>
          <w:b/>
          <w:bCs/>
          <w:iCs/>
          <w:sz w:val="22"/>
          <w:lang w:val="en-US"/>
        </w:rPr>
        <w:t xml:space="preserve"> UE does not perform PSFCH TX in any previous occasion and when the UE receives retransmission of the </w:t>
      </w:r>
      <w:r>
        <w:rPr>
          <w:rFonts w:eastAsiaTheme="minorEastAsia"/>
          <w:b/>
          <w:bCs/>
          <w:iCs/>
          <w:sz w:val="22"/>
          <w:lang w:val="en-US"/>
        </w:rPr>
        <w:t>TB</w:t>
      </w:r>
      <w:r w:rsidRPr="009D0421">
        <w:rPr>
          <w:rFonts w:eastAsiaTheme="minorEastAsia"/>
          <w:b/>
          <w:bCs/>
          <w:iCs/>
          <w:sz w:val="22"/>
          <w:lang w:val="en-US"/>
        </w:rPr>
        <w:t>, the UE does not preform PSFCH TX in the remaining occasion(s) for the previous PSCCH/PSSCH RX</w:t>
      </w:r>
      <w:r>
        <w:rPr>
          <w:rFonts w:eastAsiaTheme="minorEastAsia"/>
          <w:b/>
          <w:bCs/>
          <w:iCs/>
          <w:sz w:val="22"/>
          <w:lang w:val="en-US"/>
        </w:rPr>
        <w:t>.</w:t>
      </w:r>
    </w:p>
    <w:p w14:paraId="4364487C" w14:textId="77777777" w:rsidR="00A1685B" w:rsidRPr="005D365C" w:rsidRDefault="00A1685B" w:rsidP="00A1685B">
      <w:pPr>
        <w:numPr>
          <w:ilvl w:val="2"/>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A1685B" w14:paraId="129FAF53" w14:textId="77777777" w:rsidTr="00493BD2">
        <w:tc>
          <w:tcPr>
            <w:tcW w:w="9962" w:type="dxa"/>
          </w:tcPr>
          <w:p w14:paraId="793DA2F2" w14:textId="77777777" w:rsidR="00A1685B" w:rsidRPr="004C1CB4" w:rsidRDefault="00A1685B" w:rsidP="00493BD2">
            <w:pPr>
              <w:keepNext/>
              <w:keepLines/>
              <w:spacing w:before="120"/>
              <w:ind w:left="960" w:hanging="960"/>
              <w:outlineLvl w:val="2"/>
              <w:rPr>
                <w:rFonts w:ascii="Arial" w:eastAsia="ＭＳ Ｐゴシック" w:hAnsi="Arial"/>
                <w:sz w:val="28"/>
                <w:lang w:eastAsia="en-US"/>
              </w:rPr>
            </w:pPr>
            <w:r w:rsidRPr="004C1CB4">
              <w:rPr>
                <w:rFonts w:ascii="Arial" w:eastAsia="ＭＳ Ｐゴシック" w:hAnsi="Arial"/>
                <w:sz w:val="28"/>
                <w:lang w:eastAsia="en-US"/>
              </w:rPr>
              <w:lastRenderedPageBreak/>
              <w:t>16.3.0</w:t>
            </w:r>
            <w:r w:rsidRPr="004C1CB4">
              <w:rPr>
                <w:rFonts w:ascii="Arial" w:eastAsia="ＭＳ Ｐゴシック" w:hAnsi="Arial"/>
                <w:sz w:val="28"/>
                <w:lang w:eastAsia="en-US"/>
              </w:rPr>
              <w:tab/>
              <w:t>UE procedure for transmitting PSFCH with control information</w:t>
            </w:r>
          </w:p>
          <w:p w14:paraId="4CA11F51" w14:textId="77777777" w:rsidR="00A1685B"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5C3B3493" w14:textId="77777777" w:rsidR="00A1685B" w:rsidRPr="006B491A" w:rsidRDefault="00A1685B" w:rsidP="00493BD2">
            <w:pPr>
              <w:rPr>
                <w:rFonts w:eastAsia="SimSun"/>
                <w:sz w:val="20"/>
                <w:lang w:eastAsia="en-US"/>
              </w:rPr>
            </w:pPr>
            <w:r w:rsidRPr="006B491A">
              <w:rPr>
                <w:rFonts w:eastAsia="SimSun"/>
                <w:sz w:val="20"/>
                <w:lang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xml:space="preserve">, of the resource pool after a last slot of the PSSCH reception. For operation with shared spectrum channel access, the UE can attempt to transmit the PSFCH over a number of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 provided by </w:t>
            </w:r>
            <w:proofErr w:type="spellStart"/>
            <w:r w:rsidRPr="006B491A">
              <w:rPr>
                <w:rFonts w:eastAsia="SimSun"/>
                <w:i/>
                <w:sz w:val="20"/>
                <w:lang w:eastAsia="en-US"/>
              </w:rPr>
              <w:t>sl</w:t>
            </w:r>
            <w:proofErr w:type="spellEnd"/>
            <w:r w:rsidRPr="006B491A">
              <w:rPr>
                <w:rFonts w:eastAsia="SimSun"/>
                <w:i/>
                <w:sz w:val="20"/>
                <w:lang w:eastAsia="en-US"/>
              </w:rPr>
              <w:t>-</w:t>
            </w:r>
            <w:proofErr w:type="spellStart"/>
            <w:r w:rsidRPr="006B491A">
              <w:rPr>
                <w:rFonts w:eastAsia="SimSun"/>
                <w:i/>
                <w:sz w:val="20"/>
                <w:lang w:eastAsia="en-US"/>
              </w:rPr>
              <w:t>candidatePSFCH</w:t>
            </w:r>
            <w:proofErr w:type="spellEnd"/>
            <w:r w:rsidRPr="006B491A">
              <w:rPr>
                <w:rFonts w:eastAsia="SimSun"/>
                <w:i/>
                <w:sz w:val="20"/>
                <w:lang w:eastAsia="en-US"/>
              </w:rPr>
              <w:t>-Occasions</w:t>
            </w:r>
            <w:r w:rsidRPr="006B491A">
              <w:rPr>
                <w:rFonts w:eastAsia="SimSun"/>
                <w:sz w:val="20"/>
                <w:lang w:eastAsia="en-US"/>
              </w:rPr>
              <w:t xml:space="preserve">, that include PSFCH resources and are at least a number of slots, provided by </w:t>
            </w:r>
            <w:proofErr w:type="spellStart"/>
            <w:r w:rsidRPr="006B491A">
              <w:rPr>
                <w:rFonts w:eastAsia="SimSun"/>
                <w:i/>
                <w:iCs/>
                <w:sz w:val="20"/>
                <w:lang w:eastAsia="en-US"/>
              </w:rPr>
              <w:t>sl-</w:t>
            </w:r>
            <w:r w:rsidRPr="006B491A">
              <w:rPr>
                <w:rFonts w:eastAsia="SimSun"/>
                <w:i/>
                <w:sz w:val="20"/>
                <w:lang w:eastAsia="en-US"/>
              </w:rPr>
              <w:t>MinTimeGapPSFCH</w:t>
            </w:r>
            <w:proofErr w:type="spellEnd"/>
            <w:r w:rsidRPr="006B491A">
              <w:rPr>
                <w:rFonts w:eastAsia="SimSun"/>
                <w:sz w:val="20"/>
                <w:lang w:eastAsia="en-US"/>
              </w:rPr>
              <w:t>, of the resource pool after a last slot of the PSSCH reception.</w:t>
            </w:r>
            <w:r>
              <w:rPr>
                <w:rFonts w:eastAsia="SimSun"/>
                <w:sz w:val="20"/>
                <w:lang w:eastAsia="en-US"/>
              </w:rPr>
              <w:t xml:space="preserve"> </w:t>
            </w:r>
            <w:r w:rsidRPr="006B491A">
              <w:rPr>
                <w:rFonts w:eastAsia="SimSun"/>
                <w:sz w:val="20"/>
                <w:lang w:eastAsia="en-US"/>
              </w:rPr>
              <w:t>The UE attempts to transmit PSFCH in a slot only when the UE fails to transmit PSFCH associated with the PSSCH in all previous slots for PSFCH within the</w:t>
            </w:r>
            <w:r w:rsidRPr="006B491A">
              <w:rPr>
                <w:rFonts w:eastAsia="SimSun"/>
                <w:sz w:val="20"/>
                <w:lang w:eastAsia="zh-CN"/>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occasion</m:t>
                  </m:r>
                </m:sub>
                <m:sup>
                  <m:r>
                    <m:rPr>
                      <m:sty m:val="p"/>
                    </m:rPr>
                    <w:rPr>
                      <w:rFonts w:ascii="Cambria Math" w:eastAsia="SimSun" w:hAnsi="Cambria Math"/>
                      <w:sz w:val="20"/>
                      <w:lang w:eastAsia="en-US"/>
                    </w:rPr>
                    <m:t>PSFCH</m:t>
                  </m:r>
                </m:sup>
              </m:sSubSup>
            </m:oMath>
            <w:r w:rsidRPr="006B491A">
              <w:rPr>
                <w:rFonts w:eastAsia="SimSun"/>
                <w:sz w:val="20"/>
                <w:lang w:eastAsia="en-US"/>
              </w:rPr>
              <w:t xml:space="preserve"> slots</w:t>
            </w:r>
            <w:r>
              <w:rPr>
                <w:rFonts w:eastAsia="SimSun"/>
                <w:sz w:val="20"/>
                <w:lang w:eastAsia="en-US"/>
              </w:rPr>
              <w:t xml:space="preserve"> </w:t>
            </w:r>
            <w:r w:rsidRPr="00E54C32">
              <w:rPr>
                <w:rFonts w:eastAsia="SimSun"/>
                <w:color w:val="FF0000"/>
                <w:sz w:val="20"/>
                <w:lang w:eastAsia="en-US"/>
              </w:rPr>
              <w:t>and the UE does not receive retransmission(s) of the TB associated with the PSFCH</w:t>
            </w:r>
            <w:r w:rsidRPr="006B491A">
              <w:rPr>
                <w:rFonts w:eastAsia="SimSun"/>
                <w:sz w:val="20"/>
                <w:lang w:eastAsia="en-US"/>
              </w:rPr>
              <w:t>.</w:t>
            </w:r>
          </w:p>
          <w:p w14:paraId="665CD68C" w14:textId="77777777" w:rsidR="00A1685B" w:rsidRPr="006B491A"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648276CA"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6 (for conclusion)</w:t>
      </w:r>
      <w:r w:rsidRPr="005D365C">
        <w:rPr>
          <w:rFonts w:eastAsiaTheme="minorEastAsia"/>
          <w:b/>
          <w:sz w:val="22"/>
          <w:u w:val="single"/>
          <w:lang w:val="en-US"/>
        </w:rPr>
        <w:t>:</w:t>
      </w:r>
    </w:p>
    <w:p w14:paraId="7C140EFA" w14:textId="77777777" w:rsidR="00A1685B" w:rsidRPr="001933EC"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rPr>
        <w:t>For N PSFCH occasions per PSSCH, t</w:t>
      </w:r>
      <w:r w:rsidRPr="000405AB">
        <w:rPr>
          <w:rFonts w:eastAsiaTheme="minorEastAsia"/>
          <w:b/>
          <w:bCs/>
          <w:iCs/>
          <w:sz w:val="22"/>
        </w:rPr>
        <w:t>he reference slot n for PUCCH in Mode 1 is the slot with the last PSFCH occasion</w:t>
      </w:r>
      <w:r>
        <w:rPr>
          <w:rFonts w:eastAsiaTheme="minorEastAsia"/>
          <w:b/>
          <w:bCs/>
          <w:iCs/>
          <w:sz w:val="22"/>
        </w:rPr>
        <w:t>.</w:t>
      </w:r>
    </w:p>
    <w:p w14:paraId="288F86BB" w14:textId="77777777" w:rsidR="00A1685B" w:rsidRPr="009D0421" w:rsidRDefault="00A1685B" w:rsidP="00A1685B">
      <w:pPr>
        <w:numPr>
          <w:ilvl w:val="1"/>
          <w:numId w:val="9"/>
        </w:numPr>
        <w:spacing w:before="50" w:afterLines="50" w:after="120"/>
        <w:rPr>
          <w:rFonts w:eastAsiaTheme="minorEastAsia"/>
          <w:b/>
          <w:bCs/>
          <w:iCs/>
          <w:sz w:val="22"/>
          <w:lang w:val="en-US"/>
        </w:rPr>
      </w:pPr>
      <w:r>
        <w:rPr>
          <w:rFonts w:eastAsiaTheme="minorEastAsia"/>
          <w:b/>
          <w:bCs/>
          <w:iCs/>
          <w:sz w:val="22"/>
        </w:rPr>
        <w:t>No spec change is necessary.</w:t>
      </w:r>
    </w:p>
    <w:p w14:paraId="1F22F54C"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7</w:t>
      </w:r>
      <w:r w:rsidRPr="005D365C">
        <w:rPr>
          <w:rFonts w:eastAsiaTheme="minorEastAsia"/>
          <w:b/>
          <w:sz w:val="22"/>
          <w:u w:val="single"/>
          <w:lang w:val="en-US"/>
        </w:rPr>
        <w:t>:</w:t>
      </w:r>
    </w:p>
    <w:p w14:paraId="1B29177D" w14:textId="77777777" w:rsidR="00A1685B" w:rsidRPr="001933EC" w:rsidRDefault="00A1685B" w:rsidP="00A1685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Alt 1-1b PSFCH structure, when a UE would transmit multiple PSFCHs in the same PSFCH occasion and if more than one dedicated PRBs are within 1 MHz, the UE drops one or more PSFCHs with lower priority such that only one dedicated PRB exists within 1 </w:t>
      </w:r>
      <w:proofErr w:type="spellStart"/>
      <w:r>
        <w:rPr>
          <w:rFonts w:eastAsiaTheme="minorEastAsia"/>
          <w:b/>
          <w:bCs/>
          <w:iCs/>
          <w:sz w:val="22"/>
          <w:lang w:val="en-US"/>
        </w:rPr>
        <w:t>MHz.</w:t>
      </w:r>
      <w:proofErr w:type="spellEnd"/>
    </w:p>
    <w:p w14:paraId="1276D6B4" w14:textId="77777777" w:rsidR="00A1685B" w:rsidRDefault="00A1685B" w:rsidP="00A1685B">
      <w:pPr>
        <w:numPr>
          <w:ilvl w:val="1"/>
          <w:numId w:val="9"/>
        </w:numPr>
        <w:spacing w:before="50" w:afterLines="50" w:after="120"/>
        <w:rPr>
          <w:rFonts w:eastAsiaTheme="minorEastAsia"/>
          <w:b/>
          <w:bCs/>
          <w:iCs/>
          <w:sz w:val="22"/>
        </w:rPr>
      </w:pPr>
      <w:r>
        <w:rPr>
          <w:rFonts w:eastAsiaTheme="minorEastAsia"/>
          <w:b/>
          <w:bCs/>
          <w:iCs/>
          <w:sz w:val="22"/>
        </w:rPr>
        <w:t>Adopt the following TP for TS 38.213.</w:t>
      </w:r>
    </w:p>
    <w:tbl>
      <w:tblPr>
        <w:tblStyle w:val="afc"/>
        <w:tblW w:w="0" w:type="auto"/>
        <w:tblLook w:val="04A0" w:firstRow="1" w:lastRow="0" w:firstColumn="1" w:lastColumn="0" w:noHBand="0" w:noVBand="1"/>
      </w:tblPr>
      <w:tblGrid>
        <w:gridCol w:w="9962"/>
      </w:tblGrid>
      <w:tr w:rsidR="00A1685B" w:rsidRPr="007E0CE0" w14:paraId="7B4089D3" w14:textId="77777777" w:rsidTr="00493BD2">
        <w:tc>
          <w:tcPr>
            <w:tcW w:w="9962" w:type="dxa"/>
          </w:tcPr>
          <w:p w14:paraId="74176505" w14:textId="77777777" w:rsidR="00A1685B" w:rsidRPr="00E21957" w:rsidRDefault="00A1685B" w:rsidP="00493BD2">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t>16.3.0</w:t>
            </w:r>
            <w:r w:rsidRPr="00E21957">
              <w:rPr>
                <w:rFonts w:ascii="Arial" w:eastAsia="ＭＳ Ｐゴシック" w:hAnsi="Arial"/>
                <w:sz w:val="28"/>
                <w:lang w:eastAsia="en-US"/>
              </w:rPr>
              <w:tab/>
              <w:t>UE procedure for transmitting PSFCH with control information</w:t>
            </w:r>
          </w:p>
          <w:p w14:paraId="408B6268" w14:textId="77777777" w:rsidR="00A1685B"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E4B17B5" w14:textId="77777777" w:rsidR="00A1685B" w:rsidRDefault="00A1685B" w:rsidP="00493BD2">
            <w:pPr>
              <w:rPr>
                <w:rFonts w:eastAsia="SimSun"/>
                <w:sz w:val="20"/>
                <w:lang w:eastAsia="en-US"/>
              </w:rPr>
            </w:pPr>
            <w:r w:rsidRPr="00E21957">
              <w:rPr>
                <w:rFonts w:eastAsia="SimSun"/>
                <w:sz w:val="20"/>
                <w:lang w:eastAsia="en-US"/>
              </w:rPr>
              <w:t xml:space="preserve">For operation with shared spectrum channel access, when </w:t>
            </w:r>
            <w:proofErr w:type="spellStart"/>
            <w:r w:rsidRPr="00E21957">
              <w:rPr>
                <w:rFonts w:eastAsia="SimSun"/>
                <w:i/>
                <w:sz w:val="20"/>
                <w:lang w:eastAsia="en-US"/>
              </w:rPr>
              <w:t>sl</w:t>
            </w:r>
            <w:proofErr w:type="spellEnd"/>
            <w:r w:rsidRPr="00E21957">
              <w:rPr>
                <w:rFonts w:eastAsia="SimSun"/>
                <w:i/>
                <w:sz w:val="20"/>
                <w:lang w:eastAsia="en-US"/>
              </w:rPr>
              <w:t>-PSFCH-Type = ‘type2’</w:t>
            </w:r>
            <w:r w:rsidRPr="00E21957">
              <w:rPr>
                <w:rFonts w:eastAsia="SimSun"/>
                <w:iCs/>
                <w:sz w:val="20"/>
                <w:lang w:eastAsia="en-US"/>
              </w:rPr>
              <w:t>, a</w:t>
            </w:r>
            <w:r w:rsidRPr="00E21957">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E21957">
              <w:rPr>
                <w:rFonts w:eastAsia="SimSun"/>
                <w:sz w:val="20"/>
                <w:lang w:eastAsia="en-US"/>
              </w:rPr>
              <w:t xml:space="preserve"> in the PRB subset</w:t>
            </w:r>
            <w:r w:rsidRPr="00E21957">
              <w:rPr>
                <w:rFonts w:eastAsia="SimSun"/>
                <w:sz w:val="20"/>
                <w:lang w:eastAsia="zh-CN"/>
              </w:rPr>
              <w:t xml:space="preserve"> when</w:t>
            </w:r>
            <w:r w:rsidRPr="00E21957">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E21957">
              <w:rPr>
                <w:rFonts w:eastAsia="SimSun"/>
                <w:sz w:val="20"/>
                <w:lang w:eastAsia="en-US"/>
              </w:rPr>
              <w:t xml:space="preserve"> for </w:t>
            </w:r>
            <m:oMath>
              <m:r>
                <w:rPr>
                  <w:rFonts w:ascii="Cambria Math" w:eastAsia="SimSun" w:hAnsi="Cambria Math"/>
                  <w:sz w:val="20"/>
                  <w:lang w:eastAsia="en-US"/>
                </w:rPr>
                <m:t>μ=0</m:t>
              </m:r>
            </m:oMath>
            <w:r w:rsidRPr="00E21957">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E21957">
              <w:rPr>
                <w:rFonts w:eastAsia="SimSun"/>
                <w:sz w:val="20"/>
                <w:lang w:eastAsia="en-US"/>
              </w:rPr>
              <w:t xml:space="preserve"> for </w:t>
            </w:r>
            <m:oMath>
              <m:r>
                <w:rPr>
                  <w:rFonts w:ascii="Cambria Math" w:eastAsia="SimSun" w:hAnsi="Cambria Math"/>
                  <w:sz w:val="20"/>
                  <w:lang w:eastAsia="en-US"/>
                </w:rPr>
                <m:t>μ=1</m:t>
              </m:r>
            </m:oMath>
            <w:r w:rsidRPr="00E21957">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E21957">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E21957">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E21957">
              <w:rPr>
                <w:rFonts w:eastAsia="SimSun"/>
                <w:sz w:val="20"/>
                <w:lang w:eastAsia="en-US"/>
              </w:rPr>
              <w:t xml:space="preserve"> is excluded.</w:t>
            </w:r>
          </w:p>
          <w:p w14:paraId="61D9521E" w14:textId="77777777" w:rsidR="00A1685B" w:rsidRPr="007064DB" w:rsidRDefault="00A1685B" w:rsidP="00493BD2">
            <w:pPr>
              <w:rPr>
                <w:rFonts w:eastAsia="SimSun"/>
                <w:iCs/>
                <w:color w:val="FF0000"/>
                <w:sz w:val="20"/>
                <w:u w:val="single"/>
              </w:rPr>
            </w:pPr>
            <w:r w:rsidRPr="00E21957">
              <w:rPr>
                <w:rFonts w:eastAsia="SimSun"/>
                <w:color w:val="FF0000"/>
                <w:sz w:val="20"/>
                <w:u w:val="single"/>
                <w:lang w:eastAsia="en-US"/>
              </w:rPr>
              <w:t xml:space="preserve">For operation with shared spectrum channel access, when </w:t>
            </w:r>
            <w:proofErr w:type="spellStart"/>
            <w:r w:rsidRPr="00E21957">
              <w:rPr>
                <w:rFonts w:eastAsia="SimSun"/>
                <w:i/>
                <w:color w:val="FF0000"/>
                <w:sz w:val="20"/>
                <w:u w:val="single"/>
                <w:lang w:eastAsia="en-US"/>
              </w:rPr>
              <w:t>sl</w:t>
            </w:r>
            <w:proofErr w:type="spellEnd"/>
            <w:r w:rsidRPr="00E21957">
              <w:rPr>
                <w:rFonts w:eastAsia="SimSun"/>
                <w:i/>
                <w:color w:val="FF0000"/>
                <w:sz w:val="20"/>
                <w:u w:val="single"/>
                <w:lang w:eastAsia="en-US"/>
              </w:rPr>
              <w:t>-PSFCH-Type = ‘type2’</w:t>
            </w:r>
            <w:r w:rsidRPr="00E21957">
              <w:rPr>
                <w:rFonts w:eastAsia="SimSun"/>
                <w:iCs/>
                <w:color w:val="FF0000"/>
                <w:sz w:val="20"/>
                <w:u w:val="single"/>
                <w:lang w:eastAsia="en-US"/>
              </w:rPr>
              <w:t>,</w:t>
            </w:r>
            <w:r w:rsidRPr="007064DB">
              <w:rPr>
                <w:rFonts w:eastAsia="SimSun"/>
                <w:iCs/>
                <w:color w:val="FF0000"/>
                <w:sz w:val="20"/>
                <w:u w:val="single"/>
                <w:lang w:eastAsia="en-US"/>
              </w:rPr>
              <w:t xml:space="preserve"> and if a UE would transmit the first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oMath>
            <w:r w:rsidRPr="007064DB">
              <w:rPr>
                <w:rFonts w:eastAsiaTheme="minorEastAsia"/>
                <w:color w:val="FF0000"/>
                <w:sz w:val="20"/>
                <w:u w:val="single"/>
              </w:rPr>
              <w:t xml:space="preserve"> </w:t>
            </w:r>
            <w:r w:rsidRPr="007064DB">
              <w:rPr>
                <w:rFonts w:eastAsiaTheme="minorEastAsia" w:hint="eastAsia"/>
                <w:color w:val="FF0000"/>
                <w:sz w:val="20"/>
                <w:u w:val="single"/>
              </w:rPr>
              <w:t>a</w:t>
            </w:r>
            <w:r w:rsidRPr="007064DB">
              <w:rPr>
                <w:rFonts w:eastAsiaTheme="minorEastAsia"/>
                <w:color w:val="FF0000"/>
                <w:sz w:val="20"/>
                <w:u w:val="single"/>
              </w:rPr>
              <w:t xml:space="preserve">nd the second PSFCH with priority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2</m:t>
                  </m:r>
                </m:sub>
              </m:sSub>
              <m:r>
                <w:rPr>
                  <w:rFonts w:ascii="Cambria Math" w:eastAsiaTheme="minorEastAsia" w:hAnsi="Cambria Math"/>
                  <w:color w:val="FF0000"/>
                  <w:sz w:val="20"/>
                  <w:u w:val="single"/>
                  <w:lang w:eastAsia="en-US"/>
                </w:rPr>
                <m:t xml:space="preserve"> </m:t>
              </m:r>
              <m:d>
                <m:dPr>
                  <m:ctrlPr>
                    <w:rPr>
                      <w:rFonts w:ascii="Cambria Math" w:eastAsiaTheme="minorEastAsia" w:hAnsi="Cambria Math"/>
                      <w:i/>
                      <w:color w:val="FF0000"/>
                      <w:sz w:val="20"/>
                      <w:u w:val="single"/>
                      <w:lang w:eastAsia="en-US"/>
                    </w:rPr>
                  </m:ctrlPr>
                </m:dPr>
                <m:e>
                  <m:r>
                    <w:rPr>
                      <w:rFonts w:ascii="Cambria Math" w:eastAsiaTheme="minorEastAsia" w:hAnsi="Cambria Math"/>
                      <w:color w:val="FF0000"/>
                      <w:sz w:val="20"/>
                      <w:u w:val="single"/>
                      <w:lang w:eastAsia="en-US"/>
                    </w:rPr>
                    <m:t>&lt;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p</m:t>
                      </m:r>
                    </m:e>
                    <m:sub>
                      <m:r>
                        <w:rPr>
                          <w:rFonts w:ascii="Cambria Math" w:eastAsia="SimSun" w:hAnsi="Cambria Math"/>
                          <w:color w:val="FF0000"/>
                          <w:sz w:val="20"/>
                          <w:u w:val="single"/>
                          <w:lang w:eastAsia="en-US"/>
                        </w:rPr>
                        <m:t>1</m:t>
                      </m:r>
                    </m:sub>
                  </m:sSub>
                </m:e>
              </m:d>
            </m:oMath>
            <w:r w:rsidRPr="007064DB">
              <w:rPr>
                <w:rFonts w:eastAsia="SimSun"/>
                <w:iCs/>
                <w:color w:val="FF0000"/>
                <w:sz w:val="20"/>
                <w:u w:val="single"/>
                <w:lang w:eastAsia="en-US"/>
              </w:rPr>
              <w:t xml:space="preserve"> in the same PSFCH occasion, the first PSFCH transmission is dropped if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E21957">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Pr="00E21957">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E21957">
              <w:rPr>
                <w:rFonts w:eastAsia="SimSun"/>
                <w:color w:val="FF0000"/>
                <w:sz w:val="20"/>
                <w:u w:val="single"/>
                <w:lang w:eastAsia="en-US"/>
              </w:rPr>
              <w:t xml:space="preserve"> for any </w:t>
            </w:r>
            <w:r w:rsidRPr="007064DB">
              <w:rPr>
                <w:rFonts w:eastAsia="SimSun"/>
                <w:color w:val="FF0000"/>
                <w:sz w:val="20"/>
                <w:u w:val="single"/>
                <w:lang w:eastAsia="en-US"/>
              </w:rPr>
              <w:t xml:space="preserve">set of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Pr="007064DB">
              <w:rPr>
                <w:rFonts w:eastAsia="SimSun"/>
                <w:color w:val="FF0000"/>
                <w:sz w:val="20"/>
                <w:u w:val="single"/>
                <w:lang w:eastAsia="en-US"/>
              </w:rPr>
              <w:t xml:space="preserve"> and </w:t>
            </w:r>
            <w:proofErr w:type="spellStart"/>
            <w:r w:rsidRPr="00E21957">
              <w:rPr>
                <w:rFonts w:eastAsia="SimSun"/>
                <w:color w:val="FF0000"/>
                <w:sz w:val="20"/>
                <w:u w:val="single"/>
                <w:lang w:eastAsia="en-US"/>
              </w:rPr>
              <w:t>PRB</w:t>
            </w:r>
            <w:proofErr w:type="spellEnd"/>
            <w:r w:rsidRPr="00E21957">
              <w:rPr>
                <w:rFonts w:eastAsia="SimSun"/>
                <w:color w:val="FF0000"/>
                <w:sz w:val="20"/>
                <w:u w:val="single"/>
                <w:lang w:eastAsia="en-US"/>
              </w:rPr>
              <w:t xml:space="preserv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Pr="007064DB">
              <w:rPr>
                <w:rFonts w:eastAsiaTheme="minorEastAsia" w:hint="eastAsia"/>
                <w:color w:val="FF0000"/>
                <w:sz w:val="20"/>
                <w:u w:val="single"/>
              </w:rPr>
              <w:t>,</w:t>
            </w:r>
            <w:r w:rsidRPr="007064DB">
              <w:rPr>
                <w:rFonts w:eastAsiaTheme="minorEastAsia"/>
                <w:color w:val="FF0000"/>
                <w:sz w:val="20"/>
                <w:u w:val="single"/>
              </w:rPr>
              <w:t xml:space="preserv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1</m:t>
                  </m:r>
                </m:sub>
              </m:sSub>
            </m:oMath>
            <w:r w:rsidRPr="007064DB">
              <w:rPr>
                <w:rFonts w:eastAsiaTheme="minorEastAsia" w:hint="eastAsia"/>
                <w:color w:val="FF0000"/>
                <w:sz w:val="20"/>
                <w:u w:val="single"/>
              </w:rPr>
              <w:t xml:space="preserve"> </w:t>
            </w:r>
            <w:r w:rsidRPr="007064DB">
              <w:rPr>
                <w:rFonts w:eastAsiaTheme="minorEastAsia"/>
                <w:color w:val="FF0000"/>
                <w:sz w:val="20"/>
                <w:u w:val="single"/>
              </w:rPr>
              <w:t xml:space="preserve">is any PRB in the </w:t>
            </w:r>
            <w:r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Pr="007064DB">
              <w:rPr>
                <w:color w:val="FF0000"/>
                <w:sz w:val="20"/>
                <w:szCs w:val="14"/>
                <w:u w:val="single"/>
              </w:rPr>
              <w:t xml:space="preserve"> PRBs in a second interlace of the first PSFCH and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q</m:t>
                  </m:r>
                </m:e>
                <m:sub>
                  <m:r>
                    <w:rPr>
                      <w:rFonts w:ascii="Cambria Math" w:eastAsia="SimSun" w:hAnsi="Cambria Math"/>
                      <w:color w:val="FF0000"/>
                      <w:sz w:val="20"/>
                      <w:u w:val="single"/>
                      <w:lang w:eastAsia="en-US"/>
                    </w:rPr>
                    <m:t>2</m:t>
                  </m:r>
                </m:sub>
              </m:sSub>
            </m:oMath>
            <w:r w:rsidRPr="007064DB">
              <w:rPr>
                <w:rFonts w:eastAsiaTheme="minorEastAsia" w:hint="eastAsia"/>
                <w:color w:val="FF0000"/>
                <w:sz w:val="20"/>
                <w:u w:val="single"/>
              </w:rPr>
              <w:t xml:space="preserve"> </w:t>
            </w:r>
            <w:r w:rsidRPr="007064DB">
              <w:rPr>
                <w:rFonts w:eastAsiaTheme="minorEastAsia"/>
                <w:color w:val="FF0000"/>
                <w:sz w:val="20"/>
                <w:u w:val="single"/>
              </w:rPr>
              <w:t xml:space="preserve">is any PRB in the </w:t>
            </w:r>
            <w:r w:rsidRPr="007064DB">
              <w:rPr>
                <w:color w:val="FF0000"/>
                <w:sz w:val="20"/>
                <w:szCs w:val="14"/>
                <w:u w:val="single"/>
              </w:rPr>
              <w:t xml:space="preserve">subset of </w:t>
            </w:r>
            <m:oMath>
              <m:sSubSup>
                <m:sSubSupPr>
                  <m:ctrlPr>
                    <w:rPr>
                      <w:rFonts w:ascii="Cambria Math" w:eastAsia="ＭＳ Ｐゴシック" w:hAnsi="Cambria Math" w:cs="ＭＳ Ｐゴシック"/>
                      <w:i/>
                      <w:color w:val="FF0000"/>
                      <w:sz w:val="20"/>
                      <w:u w:val="single"/>
                    </w:rPr>
                  </m:ctrlPr>
                </m:sSubSupPr>
                <m:e>
                  <m:r>
                    <w:rPr>
                      <w:rFonts w:ascii="Cambria Math" w:hAnsi="Cambria Math"/>
                      <w:color w:val="FF0000"/>
                      <w:sz w:val="20"/>
                      <w:szCs w:val="14"/>
                      <w:u w:val="single"/>
                    </w:rPr>
                    <m:t>N</m:t>
                  </m:r>
                </m:e>
                <m:sub>
                  <m:r>
                    <m:rPr>
                      <m:sty m:val="p"/>
                    </m:rPr>
                    <w:rPr>
                      <w:rFonts w:ascii="Cambria Math" w:hAnsi="Cambria Math"/>
                      <w:color w:val="FF0000"/>
                      <w:sz w:val="20"/>
                      <w:szCs w:val="14"/>
                      <w:u w:val="single"/>
                    </w:rPr>
                    <m:t>PRB</m:t>
                  </m:r>
                </m:sub>
                <m:sup>
                  <m:r>
                    <m:rPr>
                      <m:sty m:val="p"/>
                    </m:rPr>
                    <w:rPr>
                      <w:rFonts w:ascii="Cambria Math" w:hAnsi="Cambria Math"/>
                      <w:color w:val="FF0000"/>
                      <w:sz w:val="20"/>
                      <w:szCs w:val="14"/>
                      <w:u w:val="single"/>
                    </w:rPr>
                    <m:t>PSFCH</m:t>
                  </m:r>
                </m:sup>
              </m:sSubSup>
            </m:oMath>
            <w:r w:rsidRPr="007064DB">
              <w:rPr>
                <w:color w:val="FF0000"/>
                <w:sz w:val="20"/>
                <w:szCs w:val="14"/>
                <w:u w:val="single"/>
              </w:rPr>
              <w:t xml:space="preserve"> PRBs in a second interlace of the first PSFCH.</w:t>
            </w:r>
          </w:p>
          <w:p w14:paraId="69304128" w14:textId="77777777" w:rsidR="00A1685B" w:rsidRPr="00E21957"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0F86C325"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8</w:t>
      </w:r>
      <w:r w:rsidRPr="005D365C">
        <w:rPr>
          <w:rFonts w:eastAsiaTheme="minorEastAsia"/>
          <w:b/>
          <w:sz w:val="22"/>
          <w:u w:val="single"/>
          <w:lang w:val="en-US"/>
        </w:rPr>
        <w:t>:</w:t>
      </w:r>
    </w:p>
    <w:p w14:paraId="3FF90FEC" w14:textId="77777777" w:rsidR="00A1685B" w:rsidRPr="006F40E8" w:rsidRDefault="00A1685B" w:rsidP="00A1685B">
      <w:pPr>
        <w:numPr>
          <w:ilvl w:val="0"/>
          <w:numId w:val="9"/>
        </w:numPr>
        <w:spacing w:before="50" w:afterLines="50" w:after="120"/>
        <w:rPr>
          <w:rFonts w:eastAsiaTheme="minorEastAsia"/>
          <w:b/>
          <w:bCs/>
          <w:iCs/>
          <w:sz w:val="22"/>
          <w:lang w:val="en-US"/>
        </w:rPr>
      </w:pPr>
      <w:r w:rsidRPr="00F224BC">
        <w:rPr>
          <w:rFonts w:eastAsiaTheme="minorEastAsia"/>
          <w:b/>
          <w:bCs/>
          <w:iCs/>
          <w:sz w:val="22"/>
        </w:rPr>
        <w:t>A set of (pre-)configurations that result in</w:t>
      </w:r>
      <w:r>
        <w:rPr>
          <w:rFonts w:eastAsiaTheme="minorEastAsia"/>
          <w:b/>
          <w:bCs/>
          <w:iCs/>
          <w:sz w:val="22"/>
        </w:rPr>
        <w:t xml:space="preserve"> violation of OCB requirement if common PRB drop is applied is not expected.</w:t>
      </w:r>
    </w:p>
    <w:p w14:paraId="50E4B463" w14:textId="77777777" w:rsidR="00A1685B" w:rsidRPr="007E0D78" w:rsidRDefault="00A1685B" w:rsidP="00A1685B">
      <w:pPr>
        <w:numPr>
          <w:ilvl w:val="1"/>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A1685B" w:rsidRPr="007E0CE0" w14:paraId="7D900FD6" w14:textId="77777777" w:rsidTr="00493BD2">
        <w:tc>
          <w:tcPr>
            <w:tcW w:w="9962" w:type="dxa"/>
          </w:tcPr>
          <w:p w14:paraId="70E92A21" w14:textId="77777777" w:rsidR="00A1685B" w:rsidRPr="00E21957" w:rsidRDefault="00A1685B" w:rsidP="00493BD2">
            <w:pPr>
              <w:keepNext/>
              <w:keepLines/>
              <w:spacing w:before="120"/>
              <w:ind w:left="960" w:hanging="960"/>
              <w:outlineLvl w:val="2"/>
              <w:rPr>
                <w:rFonts w:ascii="Arial" w:eastAsia="ＭＳ Ｐゴシック" w:hAnsi="Arial"/>
                <w:sz w:val="28"/>
                <w:lang w:eastAsia="en-US"/>
              </w:rPr>
            </w:pPr>
            <w:r w:rsidRPr="00E21957">
              <w:rPr>
                <w:rFonts w:ascii="Arial" w:eastAsia="ＭＳ Ｐゴシック" w:hAnsi="Arial"/>
                <w:sz w:val="28"/>
                <w:lang w:eastAsia="en-US"/>
              </w:rPr>
              <w:lastRenderedPageBreak/>
              <w:t>16.3.0</w:t>
            </w:r>
            <w:r w:rsidRPr="00E21957">
              <w:rPr>
                <w:rFonts w:ascii="Arial" w:eastAsia="ＭＳ Ｐゴシック" w:hAnsi="Arial"/>
                <w:sz w:val="28"/>
                <w:lang w:eastAsia="en-US"/>
              </w:rPr>
              <w:tab/>
              <w:t>UE procedure for transmitting PSFCH with control information</w:t>
            </w:r>
          </w:p>
          <w:p w14:paraId="3C0230F8" w14:textId="77777777" w:rsidR="00A1685B"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p w14:paraId="3B1D7309" w14:textId="77777777" w:rsidR="00A1685B" w:rsidRPr="00D93E4E" w:rsidRDefault="00A1685B" w:rsidP="00493BD2">
            <w:pPr>
              <w:rPr>
                <w:rFonts w:eastAsiaTheme="minorEastAsia"/>
                <w:sz w:val="20"/>
              </w:rPr>
            </w:pPr>
            <w:r w:rsidRPr="00603C35">
              <w:rPr>
                <w:rFonts w:eastAsia="SimSun"/>
                <w:sz w:val="20"/>
                <w:lang w:eastAsia="en-US"/>
              </w:rPr>
              <w:t xml:space="preserve">For operation with shared spectrum channel access, when </w:t>
            </w:r>
            <w:proofErr w:type="spellStart"/>
            <w:r w:rsidRPr="00603C35">
              <w:rPr>
                <w:rFonts w:eastAsia="SimSun"/>
                <w:i/>
                <w:sz w:val="20"/>
                <w:lang w:eastAsia="en-US"/>
              </w:rPr>
              <w:t>sl</w:t>
            </w:r>
            <w:proofErr w:type="spellEnd"/>
            <w:r w:rsidRPr="00603C35">
              <w:rPr>
                <w:rFonts w:eastAsia="SimSun"/>
                <w:i/>
                <w:sz w:val="20"/>
                <w:lang w:eastAsia="en-US"/>
              </w:rPr>
              <w:t>-PSFCH-Type = ‘type2’</w:t>
            </w:r>
            <w:r w:rsidRPr="00603C35">
              <w:rPr>
                <w:rFonts w:eastAsia="SimSun"/>
                <w:iCs/>
                <w:sz w:val="20"/>
                <w:lang w:eastAsia="en-US"/>
              </w:rPr>
              <w:t>, a</w:t>
            </w:r>
            <w:r w:rsidRPr="00603C35">
              <w:rPr>
                <w:rFonts w:eastAsia="SimSun"/>
                <w:sz w:val="20"/>
                <w:lang w:eastAsia="en-US"/>
              </w:rPr>
              <w:t xml:space="preserv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in the first interlace is excluded from the resources for a PSFCH transmission, if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|≤5</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r>
                <w:rPr>
                  <w:rFonts w:ascii="Cambria Math" w:eastAsia="SimSun" w:hAnsi="Cambria Math"/>
                  <w:sz w:val="20"/>
                  <w:lang w:eastAsia="en-US"/>
                </w:rPr>
                <m:t>|≤2</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for any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2</m:t>
                  </m:r>
                </m:sub>
              </m:sSub>
            </m:oMath>
            <w:r w:rsidRPr="00603C35">
              <w:rPr>
                <w:rFonts w:eastAsia="SimSun"/>
                <w:sz w:val="20"/>
                <w:lang w:eastAsia="en-US"/>
              </w:rPr>
              <w:t xml:space="preserve"> in the PRB subset</w:t>
            </w:r>
            <w:r w:rsidRPr="00603C35">
              <w:rPr>
                <w:rFonts w:eastAsia="SimSun"/>
                <w:sz w:val="20"/>
                <w:lang w:eastAsia="zh-CN"/>
              </w:rPr>
              <w:t xml:space="preserve"> when</w:t>
            </w:r>
            <w:r w:rsidRPr="00603C35">
              <w:rPr>
                <w:rFonts w:eastAsia="SimSun"/>
                <w:sz w:val="20"/>
                <w:lang w:eastAsia="en-US"/>
              </w:rPr>
              <w:t xml:space="preserve"> the PRB subset is selected for PSFCH transmission, and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≥88</m:t>
              </m:r>
            </m:oMath>
            <w:r w:rsidRPr="00603C35">
              <w:rPr>
                <w:rFonts w:eastAsia="SimSun"/>
                <w:sz w:val="20"/>
                <w:lang w:eastAsia="en-US"/>
              </w:rPr>
              <w:t xml:space="preserve"> for </w:t>
            </w:r>
            <m:oMath>
              <m:r>
                <w:rPr>
                  <w:rFonts w:ascii="Cambria Math" w:eastAsia="SimSun" w:hAnsi="Cambria Math"/>
                  <w:sz w:val="20"/>
                  <w:lang w:eastAsia="en-US"/>
                </w:rPr>
                <m:t>μ=0</m:t>
              </m:r>
            </m:oMath>
            <w:r w:rsidRPr="00603C35">
              <w:rPr>
                <w:rFonts w:eastAsia="SimSun"/>
                <w:sz w:val="20"/>
                <w:lang w:eastAsia="en-US"/>
              </w:rPr>
              <w:t xml:space="preserve"> or </w:t>
            </w:r>
            <m:oMath>
              <m:d>
                <m:dPr>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e>
              </m:d>
              <m:r>
                <w:rPr>
                  <w:rFonts w:ascii="Cambria Math" w:eastAsia="SimSun" w:hAnsi="Cambria Math"/>
                  <w:sz w:val="20"/>
                  <w:lang w:eastAsia="en-US"/>
                </w:rPr>
                <m:t>≥44</m:t>
              </m:r>
            </m:oMath>
            <w:r w:rsidRPr="00603C35">
              <w:rPr>
                <w:rFonts w:eastAsia="SimSun"/>
                <w:sz w:val="20"/>
                <w:lang w:eastAsia="en-US"/>
              </w:rPr>
              <w:t xml:space="preserve"> for </w:t>
            </w:r>
            <m:oMath>
              <m:r>
                <w:rPr>
                  <w:rFonts w:ascii="Cambria Math" w:eastAsia="SimSun" w:hAnsi="Cambria Math"/>
                  <w:sz w:val="20"/>
                  <w:lang w:eastAsia="en-US"/>
                </w:rPr>
                <m:t>μ=1</m:t>
              </m:r>
            </m:oMath>
            <w:r w:rsidRPr="00603C35">
              <w:rPr>
                <w:rFonts w:eastAsia="SimSun"/>
                <w:sz w:val="20"/>
                <w:lang w:eastAsia="en-US"/>
              </w:rPr>
              <w:t xml:space="preserve">, where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high</m:t>
                  </m:r>
                </m:sub>
              </m:sSub>
            </m:oMath>
            <w:r w:rsidRPr="00603C35">
              <w:rPr>
                <w:rFonts w:eastAsia="SimSun"/>
                <w:sz w:val="20"/>
                <w:lang w:eastAsia="en-US"/>
              </w:rPr>
              <w:t xml:space="preserve"> and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sty m:val="p"/>
                    </m:rPr>
                    <w:rPr>
                      <w:rFonts w:ascii="Cambria Math" w:eastAsia="SimSun" w:hAnsi="Cambria Math"/>
                      <w:sz w:val="20"/>
                      <w:lang w:eastAsia="en-US"/>
                    </w:rPr>
                    <m:t>low</m:t>
                  </m:r>
                </m:sub>
              </m:sSub>
            </m:oMath>
            <w:r w:rsidRPr="00603C35">
              <w:rPr>
                <w:rFonts w:eastAsia="SimSun"/>
                <w:sz w:val="20"/>
                <w:lang w:eastAsia="en-US"/>
              </w:rPr>
              <w:t xml:space="preserve"> are the largest and smallest PRB indexes, respectively, in the resources for the PSFCH transmission assuming PRB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sub>
              </m:sSub>
            </m:oMath>
            <w:r w:rsidRPr="00603C35">
              <w:rPr>
                <w:rFonts w:eastAsia="SimSun"/>
                <w:sz w:val="20"/>
                <w:lang w:eastAsia="en-US"/>
              </w:rPr>
              <w:t xml:space="preserve"> is excluded.</w:t>
            </w:r>
            <w:r>
              <w:rPr>
                <w:rFonts w:eastAsia="SimSun"/>
                <w:sz w:val="20"/>
                <w:lang w:eastAsia="en-US"/>
              </w:rPr>
              <w:t xml:space="preserve"> </w:t>
            </w:r>
            <w:r w:rsidRPr="00D93E4E">
              <w:rPr>
                <w:rFonts w:eastAsia="SimSun"/>
                <w:color w:val="FF0000"/>
                <w:sz w:val="20"/>
                <w:u w:val="single"/>
                <w:lang w:eastAsia="en-US"/>
              </w:rPr>
              <w:t xml:space="preserve">UE does not expect the case where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|≤5</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603C35">
              <w:rPr>
                <w:rFonts w:eastAsia="SimSun"/>
                <w:color w:val="FF0000"/>
                <w:sz w:val="20"/>
                <w:u w:val="single"/>
                <w:lang w:eastAsia="en-US"/>
              </w:rPr>
              <w:t xml:space="preserve"> or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1</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r>
                <w:rPr>
                  <w:rFonts w:ascii="Cambria Math" w:eastAsia="SimSun" w:hAnsi="Cambria Math"/>
                  <w:color w:val="FF0000"/>
                  <w:sz w:val="20"/>
                  <w:u w:val="single"/>
                  <w:lang w:eastAsia="en-US"/>
                </w:rPr>
                <m:t>|≤2</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603C35">
              <w:rPr>
                <w:rFonts w:eastAsia="SimSun"/>
                <w:color w:val="FF0000"/>
                <w:sz w:val="20"/>
                <w:u w:val="single"/>
                <w:lang w:eastAsia="en-US"/>
              </w:rPr>
              <w:t xml:space="preserve"> for any PRB </w:t>
            </w:r>
            <m:oMath>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w:rPr>
                      <w:rFonts w:ascii="Cambria Math" w:eastAsia="SimSun" w:hAnsi="Cambria Math"/>
                      <w:color w:val="FF0000"/>
                      <w:sz w:val="20"/>
                      <w:u w:val="single"/>
                      <w:lang w:eastAsia="en-US"/>
                    </w:rPr>
                    <m:t>2</m:t>
                  </m:r>
                </m:sub>
              </m:sSub>
            </m:oMath>
            <w:r w:rsidRPr="00603C35">
              <w:rPr>
                <w:rFonts w:eastAsia="SimSun"/>
                <w:color w:val="FF0000"/>
                <w:sz w:val="20"/>
                <w:u w:val="single"/>
                <w:lang w:eastAsia="en-US"/>
              </w:rPr>
              <w:t xml:space="preserve"> in the PRB subset</w:t>
            </w:r>
            <w:r w:rsidRPr="00603C35">
              <w:rPr>
                <w:rFonts w:eastAsia="SimSun"/>
                <w:color w:val="FF0000"/>
                <w:sz w:val="20"/>
                <w:u w:val="single"/>
                <w:lang w:eastAsia="zh-CN"/>
              </w:rPr>
              <w:t xml:space="preserve"> when</w:t>
            </w:r>
            <w:r w:rsidRPr="00603C35">
              <w:rPr>
                <w:rFonts w:eastAsia="SimSun"/>
                <w:color w:val="FF0000"/>
                <w:sz w:val="20"/>
                <w:u w:val="single"/>
                <w:lang w:eastAsia="en-US"/>
              </w:rPr>
              <w:t xml:space="preserve"> the PRB subset is selected for PSFCH transmission, and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&lt;88</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μ=0</m:t>
              </m:r>
            </m:oMath>
            <w:r w:rsidRPr="00603C35">
              <w:rPr>
                <w:rFonts w:eastAsia="SimSun"/>
                <w:color w:val="FF0000"/>
                <w:sz w:val="20"/>
                <w:u w:val="single"/>
                <w:lang w:eastAsia="en-US"/>
              </w:rPr>
              <w:t xml:space="preserve"> or </w:t>
            </w:r>
            <m:oMath>
              <m:d>
                <m:dPr>
                  <m:ctrlPr>
                    <w:rPr>
                      <w:rFonts w:ascii="Cambria Math" w:eastAsia="SimSun" w:hAnsi="Cambria Math"/>
                      <w:i/>
                      <w:color w:val="FF0000"/>
                      <w:sz w:val="20"/>
                      <w:u w:val="single"/>
                      <w:lang w:eastAsia="en-US"/>
                    </w:rPr>
                  </m:ctrlPr>
                </m:dPr>
                <m:e>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high</m:t>
                      </m:r>
                    </m:sub>
                  </m:sSub>
                  <m:r>
                    <w:rPr>
                      <w:rFonts w:ascii="Cambria Math" w:eastAsia="SimSun" w:hAnsi="Cambria Math"/>
                      <w:color w:val="FF0000"/>
                      <w:sz w:val="20"/>
                      <w:u w:val="single"/>
                      <w:lang w:eastAsia="en-US"/>
                    </w:rPr>
                    <m:t>-</m:t>
                  </m:r>
                  <m:sSub>
                    <m:sSubPr>
                      <m:ctrlPr>
                        <w:rPr>
                          <w:rFonts w:ascii="Cambria Math" w:eastAsia="SimSun" w:hAnsi="Cambria Math"/>
                          <w:i/>
                          <w:color w:val="FF0000"/>
                          <w:sz w:val="20"/>
                          <w:u w:val="single"/>
                          <w:lang w:eastAsia="en-US"/>
                        </w:rPr>
                      </m:ctrlPr>
                    </m:sSubPr>
                    <m:e>
                      <m:r>
                        <w:rPr>
                          <w:rFonts w:ascii="Cambria Math" w:eastAsia="SimSun" w:hAnsi="Cambria Math"/>
                          <w:color w:val="FF0000"/>
                          <w:sz w:val="20"/>
                          <w:u w:val="single"/>
                          <w:lang w:eastAsia="en-US"/>
                        </w:rPr>
                        <m:t>s</m:t>
                      </m:r>
                    </m:e>
                    <m:sub>
                      <m:r>
                        <m:rPr>
                          <m:sty m:val="p"/>
                        </m:rPr>
                        <w:rPr>
                          <w:rFonts w:ascii="Cambria Math" w:eastAsia="SimSun" w:hAnsi="Cambria Math"/>
                          <w:color w:val="FF0000"/>
                          <w:sz w:val="20"/>
                          <w:u w:val="single"/>
                          <w:lang w:eastAsia="en-US"/>
                        </w:rPr>
                        <m:t>low</m:t>
                      </m:r>
                    </m:sub>
                  </m:sSub>
                </m:e>
              </m:d>
              <m:r>
                <w:rPr>
                  <w:rFonts w:ascii="Cambria Math" w:eastAsia="SimSun" w:hAnsi="Cambria Math"/>
                  <w:color w:val="FF0000"/>
                  <w:sz w:val="20"/>
                  <w:u w:val="single"/>
                  <w:lang w:eastAsia="en-US"/>
                </w:rPr>
                <m:t>&lt;44</m:t>
              </m:r>
            </m:oMath>
            <w:r w:rsidRPr="00603C35">
              <w:rPr>
                <w:rFonts w:eastAsia="SimSun"/>
                <w:color w:val="FF0000"/>
                <w:sz w:val="20"/>
                <w:u w:val="single"/>
                <w:lang w:eastAsia="en-US"/>
              </w:rPr>
              <w:t xml:space="preserve"> for </w:t>
            </w:r>
            <m:oMath>
              <m:r>
                <w:rPr>
                  <w:rFonts w:ascii="Cambria Math" w:eastAsia="SimSun" w:hAnsi="Cambria Math"/>
                  <w:color w:val="FF0000"/>
                  <w:sz w:val="20"/>
                  <w:u w:val="single"/>
                  <w:lang w:eastAsia="en-US"/>
                </w:rPr>
                <m:t>μ=1</m:t>
              </m:r>
            </m:oMath>
            <w:r w:rsidRPr="00D93E4E">
              <w:rPr>
                <w:rFonts w:eastAsiaTheme="minorEastAsia" w:hint="eastAsia"/>
                <w:color w:val="FF0000"/>
                <w:sz w:val="20"/>
                <w:u w:val="single"/>
              </w:rPr>
              <w:t>.</w:t>
            </w:r>
          </w:p>
          <w:p w14:paraId="73D2EB0C" w14:textId="77777777" w:rsidR="00A1685B" w:rsidRPr="00E21957" w:rsidRDefault="00A1685B" w:rsidP="00493BD2">
            <w:pPr>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3DB3F427"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9 (for conclusion)</w:t>
      </w:r>
      <w:r w:rsidRPr="005D365C">
        <w:rPr>
          <w:rFonts w:eastAsiaTheme="minorEastAsia"/>
          <w:b/>
          <w:sz w:val="22"/>
          <w:u w:val="single"/>
          <w:lang w:val="en-US"/>
        </w:rPr>
        <w:t>:</w:t>
      </w:r>
    </w:p>
    <w:p w14:paraId="3BAA42D3" w14:textId="77777777" w:rsidR="00A1685B" w:rsidRPr="006F40E8" w:rsidRDefault="00A1685B" w:rsidP="00A1685B">
      <w:pPr>
        <w:numPr>
          <w:ilvl w:val="0"/>
          <w:numId w:val="9"/>
        </w:numPr>
        <w:spacing w:before="50" w:afterLines="50" w:after="120"/>
        <w:rPr>
          <w:rFonts w:eastAsiaTheme="minorEastAsia"/>
          <w:b/>
          <w:bCs/>
          <w:iCs/>
          <w:sz w:val="22"/>
          <w:lang w:val="en-US"/>
        </w:rPr>
      </w:pPr>
      <w:r w:rsidRPr="008F26C3">
        <w:rPr>
          <w:rFonts w:eastAsiaTheme="minorEastAsia"/>
          <w:b/>
          <w:bCs/>
          <w:iCs/>
          <w:sz w:val="22"/>
        </w:rPr>
        <w:t>IUC scheme 1/2 are applicable in SL-U</w:t>
      </w:r>
      <w:r>
        <w:rPr>
          <w:rFonts w:eastAsiaTheme="minorEastAsia"/>
          <w:b/>
          <w:bCs/>
          <w:iCs/>
          <w:sz w:val="22"/>
        </w:rPr>
        <w:t>.</w:t>
      </w:r>
    </w:p>
    <w:p w14:paraId="430845BB"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10</w:t>
      </w:r>
      <w:r w:rsidRPr="005D365C">
        <w:rPr>
          <w:rFonts w:eastAsiaTheme="minorEastAsia"/>
          <w:b/>
          <w:sz w:val="22"/>
          <w:u w:val="single"/>
          <w:lang w:val="en-US"/>
        </w:rPr>
        <w:t>:</w:t>
      </w:r>
    </w:p>
    <w:p w14:paraId="2F67F5DE" w14:textId="77777777" w:rsidR="00A1685B" w:rsidRPr="007E0D78"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rPr>
        <w:t>For Alt 1-1b PSFCH, value range of K3 is {1, 2, 3, 4, 5}.</w:t>
      </w:r>
    </w:p>
    <w:p w14:paraId="12C6ED42"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11</w:t>
      </w:r>
      <w:r w:rsidRPr="005D365C">
        <w:rPr>
          <w:rFonts w:eastAsiaTheme="minorEastAsia"/>
          <w:b/>
          <w:sz w:val="22"/>
          <w:u w:val="single"/>
          <w:lang w:val="en-US"/>
        </w:rPr>
        <w:t>:</w:t>
      </w:r>
    </w:p>
    <w:p w14:paraId="7488BF6F" w14:textId="77777777" w:rsidR="00A1685B" w:rsidRPr="007E0D78" w:rsidRDefault="00A1685B" w:rsidP="00A1685B">
      <w:pPr>
        <w:numPr>
          <w:ilvl w:val="0"/>
          <w:numId w:val="9"/>
        </w:numPr>
        <w:spacing w:before="50" w:afterLines="50" w:after="120"/>
        <w:rPr>
          <w:rFonts w:eastAsiaTheme="minorEastAsia"/>
          <w:b/>
          <w:bCs/>
          <w:iCs/>
          <w:sz w:val="22"/>
          <w:lang w:val="en-US"/>
        </w:rPr>
      </w:pPr>
      <w:r w:rsidRPr="0027215B">
        <w:rPr>
          <w:rFonts w:eastAsiaTheme="minorEastAsia"/>
          <w:b/>
          <w:bCs/>
          <w:iCs/>
          <w:sz w:val="22"/>
        </w:rPr>
        <w:t>In IUC scheme 2 in SL-U, resource conflict is detected according to potential inter-UE blocking due to LBT failure</w:t>
      </w:r>
      <w:r>
        <w:rPr>
          <w:rFonts w:eastAsiaTheme="minorEastAsia"/>
          <w:b/>
          <w:bCs/>
          <w:iCs/>
          <w:sz w:val="22"/>
        </w:rPr>
        <w:t>.</w:t>
      </w:r>
    </w:p>
    <w:p w14:paraId="59F3B629"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 (for conclusion)</w:t>
      </w:r>
      <w:r w:rsidRPr="005D365C">
        <w:rPr>
          <w:rFonts w:eastAsiaTheme="minorEastAsia"/>
          <w:b/>
          <w:sz w:val="22"/>
          <w:u w:val="single"/>
          <w:lang w:val="en-US"/>
        </w:rPr>
        <w:t>:</w:t>
      </w:r>
    </w:p>
    <w:p w14:paraId="75A01EFA" w14:textId="77777777" w:rsidR="00A1685B" w:rsidRPr="007E0D78"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283539">
        <w:rPr>
          <w:rFonts w:eastAsiaTheme="minorEastAsia"/>
          <w:b/>
          <w:bCs/>
          <w:iCs/>
          <w:sz w:val="22"/>
        </w:rPr>
        <w:t>ot support power reduction on common PRBs</w:t>
      </w:r>
      <w:r>
        <w:rPr>
          <w:rFonts w:eastAsiaTheme="minorEastAsia"/>
          <w:b/>
          <w:bCs/>
          <w:iCs/>
          <w:sz w:val="22"/>
        </w:rPr>
        <w:t>.</w:t>
      </w:r>
    </w:p>
    <w:p w14:paraId="6FF4A566"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13 (for conclusion)</w:t>
      </w:r>
      <w:r w:rsidRPr="005D365C">
        <w:rPr>
          <w:rFonts w:eastAsiaTheme="minorEastAsia"/>
          <w:b/>
          <w:sz w:val="22"/>
          <w:u w:val="single"/>
          <w:lang w:val="en-US"/>
        </w:rPr>
        <w:t>:</w:t>
      </w:r>
    </w:p>
    <w:p w14:paraId="177A35FD" w14:textId="77777777" w:rsidR="00A1685B" w:rsidRPr="000C0F99"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rPr>
        <w:t>For Alt 1-1b PSFCH, n</w:t>
      </w:r>
      <w:r w:rsidRPr="000C0F99">
        <w:rPr>
          <w:rFonts w:eastAsiaTheme="minorEastAsia"/>
          <w:b/>
          <w:bCs/>
          <w:iCs/>
          <w:sz w:val="22"/>
        </w:rPr>
        <w:t>ot support drop of common PRBs even if the dedicated PRBs can already satisfy OCB requirement</w:t>
      </w:r>
      <w:r>
        <w:rPr>
          <w:rFonts w:eastAsiaTheme="minorEastAsia"/>
          <w:b/>
          <w:bCs/>
          <w:iCs/>
          <w:sz w:val="22"/>
        </w:rPr>
        <w:t>.</w:t>
      </w:r>
    </w:p>
    <w:p w14:paraId="4675EF2B" w14:textId="77777777" w:rsidR="00A1685B" w:rsidRPr="007E0D78" w:rsidRDefault="00A1685B" w:rsidP="00A1685B">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Note: this does not revert the agreement to drop the common PRB </w:t>
      </w:r>
      <w:r>
        <w:rPr>
          <w:rFonts w:eastAsiaTheme="minorEastAsia"/>
          <w:b/>
          <w:bCs/>
          <w:iCs/>
          <w:sz w:val="22"/>
        </w:rPr>
        <w:t>w</w:t>
      </w:r>
      <w:r w:rsidRPr="000C0F99">
        <w:rPr>
          <w:rFonts w:eastAsiaTheme="minorEastAsia"/>
          <w:b/>
          <w:bCs/>
          <w:iCs/>
          <w:sz w:val="22"/>
        </w:rPr>
        <w:t>hen a PRB of common interlace and a dedicated PRB locate within the same 1 MHz bandwidth</w:t>
      </w:r>
      <w:r>
        <w:rPr>
          <w:rFonts w:eastAsiaTheme="minorEastAsia"/>
          <w:b/>
          <w:bCs/>
          <w:iCs/>
          <w:sz w:val="22"/>
        </w:rPr>
        <w:t>.</w:t>
      </w:r>
    </w:p>
    <w:p w14:paraId="1E9718F5"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4 (for conclusion)</w:t>
      </w:r>
      <w:r w:rsidRPr="005D365C">
        <w:rPr>
          <w:rFonts w:eastAsiaTheme="minorEastAsia"/>
          <w:b/>
          <w:sz w:val="22"/>
          <w:u w:val="single"/>
          <w:lang w:val="en-US"/>
        </w:rPr>
        <w:t>:</w:t>
      </w:r>
    </w:p>
    <w:p w14:paraId="25A5252E" w14:textId="77777777" w:rsidR="00A1685B" w:rsidRPr="005D365C" w:rsidRDefault="00A1685B" w:rsidP="00A1685B">
      <w:pPr>
        <w:numPr>
          <w:ilvl w:val="0"/>
          <w:numId w:val="9"/>
        </w:numPr>
        <w:spacing w:before="50" w:afterLines="50" w:after="120"/>
        <w:rPr>
          <w:rFonts w:eastAsiaTheme="minorEastAsia"/>
          <w:b/>
          <w:bCs/>
          <w:iCs/>
          <w:sz w:val="22"/>
          <w:lang w:val="en-US"/>
        </w:rPr>
      </w:pPr>
      <w:r w:rsidRPr="00D60D49">
        <w:rPr>
          <w:rFonts w:eastAsiaTheme="minorEastAsia"/>
          <w:b/>
          <w:bCs/>
          <w:iCs/>
          <w:sz w:val="22"/>
        </w:rPr>
        <w:t>Not support dynamic indication of PSFCH occasion</w:t>
      </w:r>
      <w:r w:rsidRPr="005D365C">
        <w:rPr>
          <w:rFonts w:eastAsiaTheme="minorEastAsia"/>
          <w:b/>
          <w:bCs/>
          <w:iCs/>
          <w:sz w:val="22"/>
          <w:lang w:val="en-US"/>
        </w:rPr>
        <w:t>.</w:t>
      </w:r>
    </w:p>
    <w:p w14:paraId="41C95BD1" w14:textId="77777777" w:rsidR="00A1685B" w:rsidRPr="005D365C" w:rsidRDefault="00A1685B" w:rsidP="00A1685B">
      <w:pPr>
        <w:spacing w:before="50" w:afterLines="50" w:after="120"/>
        <w:rPr>
          <w:rFonts w:eastAsiaTheme="minorEastAsia"/>
          <w:b/>
          <w:sz w:val="22"/>
          <w:u w:val="single"/>
          <w:lang w:val="en-US"/>
        </w:rPr>
      </w:pPr>
      <w:r>
        <w:rPr>
          <w:rFonts w:eastAsiaTheme="minorEastAsia"/>
          <w:b/>
          <w:sz w:val="22"/>
          <w:u w:val="single"/>
          <w:lang w:val="en-US"/>
        </w:rPr>
        <w:t>Observation 1</w:t>
      </w:r>
      <w:r w:rsidRPr="005D365C">
        <w:rPr>
          <w:rFonts w:eastAsiaTheme="minorEastAsia"/>
          <w:b/>
          <w:sz w:val="22"/>
          <w:u w:val="single"/>
          <w:lang w:val="en-US"/>
        </w:rPr>
        <w:t>:</w:t>
      </w:r>
    </w:p>
    <w:p w14:paraId="64D447BA" w14:textId="77777777" w:rsidR="00A1685B"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lang w:val="en-US"/>
        </w:rPr>
        <w:t>UE should transmit some signal in a PSFCH occasion if the UE detects no PSFCH TX is performed by any UE in the occasion.</w:t>
      </w:r>
    </w:p>
    <w:p w14:paraId="3ED08C81" w14:textId="77777777" w:rsidR="00A1685B" w:rsidRPr="008B3EE0" w:rsidRDefault="00A1685B" w:rsidP="00A1685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may miss the existence of PSFCH TX in a PSFCH occasion, e.g., due to hidden-node issue/half-duplex issue/etc. Resource conflict in such a case should be avoided.</w:t>
      </w:r>
    </w:p>
    <w:p w14:paraId="61AAF3D9"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15</w:t>
      </w:r>
      <w:r w:rsidRPr="005D365C">
        <w:rPr>
          <w:rFonts w:eastAsiaTheme="minorEastAsia"/>
          <w:b/>
          <w:sz w:val="22"/>
          <w:u w:val="single"/>
          <w:lang w:val="en-US"/>
        </w:rPr>
        <w:t>:</w:t>
      </w:r>
    </w:p>
    <w:p w14:paraId="7659B481" w14:textId="77777777" w:rsidR="00A1685B" w:rsidRPr="00671F0C" w:rsidRDefault="00A1685B" w:rsidP="00A1685B">
      <w:pPr>
        <w:numPr>
          <w:ilvl w:val="0"/>
          <w:numId w:val="9"/>
        </w:numPr>
        <w:spacing w:before="50" w:afterLines="50" w:after="120"/>
        <w:rPr>
          <w:rFonts w:eastAsiaTheme="minorEastAsia"/>
          <w:i/>
          <w:sz w:val="22"/>
          <w:lang w:val="en-US"/>
        </w:rPr>
      </w:pPr>
      <w:r>
        <w:rPr>
          <w:rFonts w:eastAsiaTheme="minorEastAsia"/>
          <w:b/>
          <w:bCs/>
          <w:iCs/>
          <w:sz w:val="22"/>
          <w:lang w:val="en-US"/>
        </w:rPr>
        <w:t>For COT interruption avoidance in each PSFCH occasion, support Option 2.</w:t>
      </w:r>
    </w:p>
    <w:p w14:paraId="6BBB7D80" w14:textId="77777777" w:rsidR="00426069" w:rsidRPr="005D365C" w:rsidRDefault="00426069" w:rsidP="00426069">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 xml:space="preserve"> 16</w:t>
      </w:r>
      <w:r w:rsidRPr="005D365C">
        <w:rPr>
          <w:rFonts w:eastAsiaTheme="minorEastAsia"/>
          <w:b/>
          <w:sz w:val="22"/>
          <w:u w:val="single"/>
          <w:lang w:val="en-US"/>
        </w:rPr>
        <w:t>:</w:t>
      </w:r>
    </w:p>
    <w:p w14:paraId="12CA8187" w14:textId="77777777" w:rsidR="00426069" w:rsidRPr="00FF78E6" w:rsidRDefault="00426069" w:rsidP="00426069">
      <w:pPr>
        <w:numPr>
          <w:ilvl w:val="0"/>
          <w:numId w:val="9"/>
        </w:numPr>
        <w:spacing w:before="50" w:afterLines="50" w:after="120"/>
        <w:rPr>
          <w:rFonts w:eastAsiaTheme="minorEastAsia"/>
          <w:i/>
          <w:sz w:val="22"/>
          <w:lang w:val="en-US"/>
        </w:rPr>
      </w:pPr>
      <w:r>
        <w:rPr>
          <w:rFonts w:eastAsiaTheme="minorEastAsia"/>
          <w:b/>
          <w:bCs/>
          <w:iCs/>
          <w:sz w:val="22"/>
          <w:lang w:val="en-US"/>
        </w:rPr>
        <w:t xml:space="preserve">For Option 2 to avoid COT interruption in each PSFCH occasion, </w:t>
      </w:r>
    </w:p>
    <w:p w14:paraId="7DD7CC6A" w14:textId="77777777" w:rsidR="00426069" w:rsidRPr="00FF78E6" w:rsidRDefault="00426069" w:rsidP="00426069">
      <w:pPr>
        <w:numPr>
          <w:ilvl w:val="1"/>
          <w:numId w:val="9"/>
        </w:numPr>
        <w:spacing w:before="50" w:afterLines="50" w:after="120"/>
        <w:rPr>
          <w:rFonts w:eastAsiaTheme="minorEastAsia"/>
          <w:i/>
          <w:sz w:val="22"/>
          <w:lang w:val="en-US"/>
        </w:rPr>
      </w:pPr>
      <w:r>
        <w:rPr>
          <w:rFonts w:eastAsiaTheme="minorEastAsia"/>
          <w:b/>
          <w:bCs/>
          <w:iCs/>
          <w:sz w:val="22"/>
          <w:lang w:val="en-US"/>
        </w:rPr>
        <w:t>For Alt 1-1b, a common interlace is used.</w:t>
      </w:r>
    </w:p>
    <w:p w14:paraId="5AC9FD6F" w14:textId="77777777" w:rsidR="00426069" w:rsidRPr="00FF78E6" w:rsidRDefault="00426069" w:rsidP="00426069">
      <w:pPr>
        <w:numPr>
          <w:ilvl w:val="1"/>
          <w:numId w:val="9"/>
        </w:numPr>
        <w:spacing w:before="50" w:afterLines="50" w:after="120"/>
        <w:rPr>
          <w:rFonts w:eastAsiaTheme="minorEastAsia"/>
          <w:i/>
          <w:sz w:val="22"/>
          <w:lang w:val="en-US"/>
        </w:rPr>
      </w:pPr>
      <w:r>
        <w:rPr>
          <w:rFonts w:eastAsiaTheme="minorEastAsia"/>
          <w:b/>
          <w:bCs/>
          <w:iCs/>
          <w:sz w:val="22"/>
          <w:lang w:val="en-US"/>
        </w:rPr>
        <w:t xml:space="preserve">For Alt 2-3b, an unused PSFCH resource randomly selected from resources associated with its own </w:t>
      </w:r>
      <w:r w:rsidRPr="00FF78E6">
        <w:rPr>
          <w:rFonts w:eastAsiaTheme="minorEastAsia"/>
          <w:b/>
          <w:bCs/>
          <w:iCs/>
          <w:sz w:val="22"/>
          <w:lang w:val="en-US"/>
        </w:rPr>
        <w:t>PSSCH transmissio</w:t>
      </w:r>
      <w:r>
        <w:rPr>
          <w:rFonts w:eastAsiaTheme="minorEastAsia"/>
          <w:b/>
          <w:bCs/>
          <w:iCs/>
          <w:sz w:val="22"/>
          <w:lang w:val="en-US"/>
        </w:rPr>
        <w:t>n is used.</w:t>
      </w:r>
    </w:p>
    <w:p w14:paraId="120C8024" w14:textId="77777777" w:rsidR="00426069" w:rsidRPr="00FF78E6" w:rsidRDefault="00426069" w:rsidP="00426069">
      <w:pPr>
        <w:numPr>
          <w:ilvl w:val="1"/>
          <w:numId w:val="9"/>
        </w:numPr>
        <w:spacing w:before="50" w:afterLines="50" w:after="120"/>
        <w:rPr>
          <w:rFonts w:eastAsiaTheme="minorEastAsia"/>
          <w:i/>
          <w:sz w:val="22"/>
          <w:lang w:val="en-US"/>
        </w:rPr>
      </w:pPr>
      <w:r>
        <w:rPr>
          <w:rFonts w:eastAsiaTheme="minorEastAsia" w:hint="eastAsia"/>
          <w:b/>
          <w:bCs/>
          <w:iCs/>
          <w:sz w:val="22"/>
          <w:lang w:val="en-US"/>
        </w:rPr>
        <w:t>F</w:t>
      </w:r>
      <w:r>
        <w:rPr>
          <w:rFonts w:eastAsiaTheme="minorEastAsia"/>
          <w:b/>
          <w:bCs/>
          <w:iCs/>
          <w:sz w:val="22"/>
          <w:lang w:val="en-US"/>
        </w:rPr>
        <w:t>or the legacy PSFCH structure, a (pre-)configured PRB is used.</w:t>
      </w:r>
    </w:p>
    <w:p w14:paraId="19A67FCB"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17</w:t>
      </w:r>
      <w:r w:rsidRPr="005D365C">
        <w:rPr>
          <w:rFonts w:eastAsiaTheme="minorEastAsia"/>
          <w:b/>
          <w:sz w:val="22"/>
          <w:u w:val="single"/>
          <w:lang w:val="en-US"/>
        </w:rPr>
        <w:t>:</w:t>
      </w:r>
    </w:p>
    <w:p w14:paraId="2381599A" w14:textId="77777777" w:rsidR="00A1685B" w:rsidRPr="006B452E" w:rsidRDefault="00A1685B" w:rsidP="00A1685B">
      <w:pPr>
        <w:numPr>
          <w:ilvl w:val="0"/>
          <w:numId w:val="9"/>
        </w:numPr>
        <w:spacing w:before="50" w:afterLines="50" w:after="120"/>
        <w:rPr>
          <w:rFonts w:eastAsiaTheme="minorEastAsia"/>
          <w:i/>
          <w:sz w:val="22"/>
          <w:lang w:val="en-US"/>
        </w:rPr>
      </w:pPr>
      <w:r w:rsidRPr="006B452E">
        <w:rPr>
          <w:rFonts w:eastAsiaTheme="minorEastAsia"/>
          <w:b/>
          <w:bCs/>
          <w:iCs/>
          <w:sz w:val="22"/>
        </w:rPr>
        <w:lastRenderedPageBreak/>
        <w:t>A UE performs TX of Option 2 in a PSFCH occasion when at least one of the following condition is met</w:t>
      </w:r>
      <w:r>
        <w:rPr>
          <w:rFonts w:eastAsiaTheme="minorEastAsia"/>
          <w:b/>
          <w:bCs/>
          <w:iCs/>
          <w:sz w:val="22"/>
          <w:lang w:val="en-US"/>
        </w:rPr>
        <w:t>:</w:t>
      </w:r>
    </w:p>
    <w:p w14:paraId="34572E08" w14:textId="77777777" w:rsidR="00A1685B" w:rsidRPr="006B452E" w:rsidRDefault="00A1685B" w:rsidP="00A1685B">
      <w:pPr>
        <w:numPr>
          <w:ilvl w:val="1"/>
          <w:numId w:val="9"/>
        </w:numPr>
        <w:spacing w:before="50" w:afterLines="50" w:after="120"/>
        <w:rPr>
          <w:rFonts w:eastAsiaTheme="minorEastAsia"/>
          <w:b/>
          <w:bCs/>
          <w:iCs/>
          <w:sz w:val="22"/>
        </w:rPr>
      </w:pPr>
      <w:r w:rsidRPr="006B452E">
        <w:rPr>
          <w:rFonts w:eastAsiaTheme="minorEastAsia"/>
          <w:b/>
          <w:bCs/>
          <w:iCs/>
          <w:sz w:val="22"/>
        </w:rPr>
        <w:t>The UE is COT initiating UE, the UE does not perform in the PSFCH occasion, and the UE does not detect in SCI that at least one responding UE transmits in the PSFCH occasion</w:t>
      </w:r>
      <w:r>
        <w:rPr>
          <w:rFonts w:eastAsiaTheme="minorEastAsia"/>
          <w:b/>
          <w:bCs/>
          <w:iCs/>
          <w:sz w:val="22"/>
        </w:rPr>
        <w:t>.</w:t>
      </w:r>
    </w:p>
    <w:p w14:paraId="0F8DAE85" w14:textId="77777777" w:rsidR="00A1685B" w:rsidRPr="006B452E" w:rsidRDefault="00A1685B" w:rsidP="00A1685B">
      <w:pPr>
        <w:numPr>
          <w:ilvl w:val="1"/>
          <w:numId w:val="9"/>
        </w:numPr>
        <w:spacing w:before="50" w:afterLines="50" w:after="120"/>
        <w:rPr>
          <w:rFonts w:eastAsiaTheme="minorEastAsia"/>
          <w:b/>
          <w:bCs/>
          <w:iCs/>
          <w:sz w:val="22"/>
        </w:rPr>
      </w:pPr>
      <w:r w:rsidRPr="006B452E">
        <w:rPr>
          <w:rFonts w:eastAsiaTheme="minorEastAsia"/>
          <w:b/>
          <w:bCs/>
          <w:iCs/>
          <w:sz w:val="22"/>
        </w:rPr>
        <w:t>The UE is responding UE, the UE does not pe</w:t>
      </w:r>
      <w:r>
        <w:rPr>
          <w:rFonts w:eastAsiaTheme="minorEastAsia"/>
          <w:b/>
          <w:bCs/>
          <w:iCs/>
          <w:sz w:val="22"/>
        </w:rPr>
        <w:t>r</w:t>
      </w:r>
      <w:r w:rsidRPr="006B452E">
        <w:rPr>
          <w:rFonts w:eastAsiaTheme="minorEastAsia"/>
          <w:b/>
          <w:bCs/>
          <w:iCs/>
          <w:sz w:val="22"/>
        </w:rPr>
        <w:t>form in the PSFCH occasion, and the UE does not detect in SCI that the COT initiating UE or any other responding UE transmits in the PSFCH occasion</w:t>
      </w:r>
      <w:r>
        <w:rPr>
          <w:rFonts w:eastAsiaTheme="minorEastAsia"/>
          <w:b/>
          <w:bCs/>
          <w:iCs/>
          <w:sz w:val="22"/>
        </w:rPr>
        <w:t>.</w:t>
      </w:r>
    </w:p>
    <w:p w14:paraId="71655408" w14:textId="77777777" w:rsidR="00A1685B" w:rsidRPr="005D365C" w:rsidRDefault="00A1685B" w:rsidP="00A1685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18</w:t>
      </w:r>
      <w:r w:rsidRPr="005D365C">
        <w:rPr>
          <w:rFonts w:eastAsiaTheme="minorEastAsia"/>
          <w:b/>
          <w:sz w:val="22"/>
          <w:u w:val="single"/>
          <w:lang w:val="en-US"/>
        </w:rPr>
        <w:t>:</w:t>
      </w:r>
    </w:p>
    <w:p w14:paraId="5755A14E" w14:textId="77777777" w:rsidR="00A1685B" w:rsidRPr="00E15ECC" w:rsidRDefault="00A1685B" w:rsidP="00A1685B">
      <w:pPr>
        <w:numPr>
          <w:ilvl w:val="0"/>
          <w:numId w:val="9"/>
        </w:numPr>
        <w:spacing w:before="50" w:afterLines="50" w:after="120"/>
        <w:rPr>
          <w:rFonts w:eastAsiaTheme="minorEastAsia"/>
          <w:i/>
          <w:sz w:val="22"/>
          <w:lang w:val="en-US"/>
        </w:rPr>
      </w:pPr>
      <w:r>
        <w:rPr>
          <w:rFonts w:eastAsiaTheme="minorEastAsia"/>
          <w:b/>
          <w:bCs/>
          <w:iCs/>
          <w:sz w:val="22"/>
          <w:lang w:val="en-US"/>
        </w:rPr>
        <w:t xml:space="preserve">For a S-SSB TX in multiple RB-sets, </w:t>
      </w:r>
      <w:r w:rsidRPr="00813244">
        <w:rPr>
          <w:rFonts w:eastAsiaTheme="minorEastAsia"/>
          <w:b/>
          <w:bCs/>
          <w:iCs/>
          <w:sz w:val="22"/>
        </w:rPr>
        <w:t>UE transmit</w:t>
      </w:r>
      <w:r>
        <w:rPr>
          <w:rFonts w:eastAsiaTheme="minorEastAsia"/>
          <w:b/>
          <w:bCs/>
          <w:iCs/>
          <w:sz w:val="22"/>
        </w:rPr>
        <w:t>s</w:t>
      </w:r>
      <w:r w:rsidRPr="00813244">
        <w:rPr>
          <w:rFonts w:eastAsiaTheme="minorEastAsia"/>
          <w:b/>
          <w:bCs/>
          <w:iCs/>
          <w:sz w:val="22"/>
        </w:rPr>
        <w:t xml:space="preserve"> S-SSB in </w:t>
      </w:r>
      <w:r>
        <w:rPr>
          <w:rFonts w:eastAsiaTheme="minorEastAsia"/>
          <w:b/>
          <w:bCs/>
          <w:iCs/>
          <w:sz w:val="22"/>
        </w:rPr>
        <w:t xml:space="preserve">M </w:t>
      </w:r>
      <w:r w:rsidRPr="00813244">
        <w:rPr>
          <w:rFonts w:eastAsiaTheme="minorEastAsia"/>
          <w:b/>
          <w:bCs/>
          <w:iCs/>
          <w:sz w:val="22"/>
        </w:rPr>
        <w:t>RB-set(s) other than anchor RB-set only when one or more of the following are met</w:t>
      </w:r>
      <w:r>
        <w:rPr>
          <w:rFonts w:eastAsiaTheme="minorEastAsia"/>
          <w:b/>
          <w:bCs/>
          <w:iCs/>
          <w:sz w:val="22"/>
          <w:lang w:val="en-US"/>
        </w:rPr>
        <w:t>.</w:t>
      </w:r>
    </w:p>
    <w:p w14:paraId="0B1A047B" w14:textId="77777777" w:rsidR="00A1685B" w:rsidRPr="00E15ECC" w:rsidRDefault="00A1685B" w:rsidP="00A1685B">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A: there is an on-going COT in the RB-set</w:t>
      </w:r>
    </w:p>
    <w:p w14:paraId="002A9FAE" w14:textId="77777777" w:rsidR="00A1685B" w:rsidRDefault="00A1685B" w:rsidP="00A1685B">
      <w:pPr>
        <w:numPr>
          <w:ilvl w:val="1"/>
          <w:numId w:val="9"/>
        </w:numPr>
        <w:spacing w:before="50" w:afterLines="50" w:after="120"/>
        <w:rPr>
          <w:rFonts w:eastAsiaTheme="minorEastAsia"/>
          <w:b/>
          <w:bCs/>
          <w:iCs/>
          <w:sz w:val="22"/>
          <w:lang w:val="en-US"/>
        </w:rPr>
      </w:pPr>
      <w:r w:rsidRPr="00E15ECC">
        <w:rPr>
          <w:rFonts w:eastAsiaTheme="minorEastAsia"/>
          <w:b/>
          <w:bCs/>
          <w:iCs/>
          <w:sz w:val="22"/>
          <w:lang w:val="en-US"/>
        </w:rPr>
        <w:t>B: the UE attempts to obtain a COT in the RB-set for its own transmission</w:t>
      </w:r>
    </w:p>
    <w:p w14:paraId="7E3C8423" w14:textId="77777777" w:rsidR="00A1685B" w:rsidRPr="00E15ECC" w:rsidRDefault="00A1685B" w:rsidP="00A1685B">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M is not greater than </w:t>
      </w:r>
      <w:proofErr w:type="spellStart"/>
      <w:r>
        <w:rPr>
          <w:rFonts w:eastAsiaTheme="minorEastAsia"/>
          <w:b/>
          <w:bCs/>
          <w:iCs/>
          <w:sz w:val="22"/>
          <w:lang w:val="en-US"/>
        </w:rPr>
        <w:t>M_max</w:t>
      </w:r>
      <w:proofErr w:type="spellEnd"/>
      <w:r>
        <w:rPr>
          <w:rFonts w:eastAsiaTheme="minorEastAsia"/>
          <w:b/>
          <w:bCs/>
          <w:iCs/>
          <w:sz w:val="22"/>
          <w:lang w:val="en-US"/>
        </w:rPr>
        <w:t xml:space="preserve">, where </w:t>
      </w:r>
      <w:proofErr w:type="spellStart"/>
      <w:r>
        <w:rPr>
          <w:rFonts w:eastAsiaTheme="minorEastAsia"/>
          <w:b/>
          <w:bCs/>
          <w:iCs/>
          <w:sz w:val="22"/>
          <w:lang w:val="en-US"/>
        </w:rPr>
        <w:t>M_max</w:t>
      </w:r>
      <w:proofErr w:type="spellEnd"/>
      <w:r>
        <w:rPr>
          <w:rFonts w:eastAsiaTheme="minorEastAsia"/>
          <w:b/>
          <w:bCs/>
          <w:iCs/>
          <w:sz w:val="22"/>
          <w:lang w:val="en-US"/>
        </w:rPr>
        <w:t xml:space="preserve"> is subject to UE capability.</w:t>
      </w:r>
    </w:p>
    <w:p w14:paraId="72A6402E" w14:textId="77777777" w:rsidR="00A1685B" w:rsidRPr="007E0D78" w:rsidRDefault="00A1685B" w:rsidP="00A1685B">
      <w:pPr>
        <w:numPr>
          <w:ilvl w:val="0"/>
          <w:numId w:val="9"/>
        </w:numPr>
        <w:spacing w:before="50" w:afterLines="50" w:after="120"/>
        <w:rPr>
          <w:rFonts w:eastAsiaTheme="minorEastAsia"/>
          <w:b/>
          <w:bCs/>
          <w:iCs/>
          <w:sz w:val="22"/>
          <w:lang w:val="en-US"/>
        </w:rPr>
      </w:pPr>
      <w:r>
        <w:rPr>
          <w:rFonts w:eastAsiaTheme="minorEastAsia" w:hint="eastAsia"/>
          <w:b/>
          <w:bCs/>
          <w:iCs/>
          <w:sz w:val="22"/>
        </w:rPr>
        <w:t>A</w:t>
      </w:r>
      <w:r>
        <w:rPr>
          <w:rFonts w:eastAsiaTheme="minorEastAsia"/>
          <w:b/>
          <w:bCs/>
          <w:iCs/>
          <w:sz w:val="22"/>
        </w:rPr>
        <w:t>dopt the following TP for TS 38.213.</w:t>
      </w:r>
    </w:p>
    <w:tbl>
      <w:tblPr>
        <w:tblStyle w:val="afc"/>
        <w:tblW w:w="0" w:type="auto"/>
        <w:tblLook w:val="04A0" w:firstRow="1" w:lastRow="0" w:firstColumn="1" w:lastColumn="0" w:noHBand="0" w:noVBand="1"/>
      </w:tblPr>
      <w:tblGrid>
        <w:gridCol w:w="9962"/>
      </w:tblGrid>
      <w:tr w:rsidR="00A1685B" w:rsidRPr="007E0CE0" w14:paraId="4E402FF1" w14:textId="77777777" w:rsidTr="00493BD2">
        <w:tc>
          <w:tcPr>
            <w:tcW w:w="9962" w:type="dxa"/>
          </w:tcPr>
          <w:p w14:paraId="6EF90A89" w14:textId="77777777" w:rsidR="00A1685B" w:rsidRPr="00A93563" w:rsidRDefault="00A1685B" w:rsidP="00A1685B">
            <w:pPr>
              <w:widowControl w:val="0"/>
              <w:spacing w:before="180"/>
              <w:ind w:left="1136" w:hanging="1136"/>
              <w:outlineLvl w:val="1"/>
              <w:rPr>
                <w:rFonts w:ascii="Arial" w:eastAsia="ＭＳ Ｐゴシック" w:hAnsi="Arial"/>
                <w:sz w:val="32"/>
                <w:lang w:eastAsia="en-US"/>
              </w:rPr>
            </w:pPr>
            <w:r w:rsidRPr="00A93563">
              <w:rPr>
                <w:rFonts w:ascii="Arial" w:eastAsia="ＭＳ Ｐゴシック" w:hAnsi="Arial"/>
                <w:sz w:val="32"/>
                <w:lang w:eastAsia="en-US"/>
              </w:rPr>
              <w:t>16.1</w:t>
            </w:r>
            <w:r w:rsidRPr="00A93563">
              <w:rPr>
                <w:rFonts w:ascii="Arial" w:eastAsia="ＭＳ Ｐゴシック" w:hAnsi="Arial"/>
                <w:sz w:val="32"/>
                <w:lang w:eastAsia="en-US"/>
              </w:rPr>
              <w:tab/>
              <w:t>Synchronization procedures</w:t>
            </w:r>
          </w:p>
          <w:p w14:paraId="63162447" w14:textId="77777777" w:rsidR="00A1685B" w:rsidRDefault="00A1685B" w:rsidP="00A1685B">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p w14:paraId="637A9108" w14:textId="77777777" w:rsidR="00A1685B" w:rsidRPr="00A93563" w:rsidRDefault="00A1685B" w:rsidP="00A1685B">
            <w:pPr>
              <w:widowControl w:val="0"/>
              <w:kinsoku w:val="0"/>
              <w:rPr>
                <w:rFonts w:eastAsia="SimSun"/>
                <w:sz w:val="20"/>
                <w:lang w:eastAsia="en-US"/>
              </w:rPr>
            </w:pPr>
            <w:r w:rsidRPr="00A93563">
              <w:rPr>
                <w:rFonts w:eastAsia="SimSun"/>
                <w:sz w:val="20"/>
                <w:lang w:eastAsia="en-US"/>
              </w:rPr>
              <w:t xml:space="preserve">For </w:t>
            </w:r>
            <w:r w:rsidRPr="00A93563">
              <w:rPr>
                <w:rFonts w:eastAsia="SimSun"/>
                <w:sz w:val="20"/>
              </w:rPr>
              <w:t>operation with shared spectrum channel access, a UE attempts to transmit at least S-SS/PSBCH blocks in the slots including S-SS/PSBCH blocks in the anchor RB set.</w:t>
            </w:r>
            <w:r>
              <w:rPr>
                <w:rFonts w:eastAsia="SimSun"/>
                <w:sz w:val="20"/>
              </w:rPr>
              <w:t xml:space="preserve"> </w:t>
            </w:r>
            <w:r w:rsidRPr="00A93563">
              <w:rPr>
                <w:rFonts w:eastAsia="SimSun"/>
                <w:color w:val="FF0000"/>
                <w:sz w:val="20"/>
                <w:u w:val="single"/>
              </w:rPr>
              <w:t>A UE can attempt to transmit S-SS/PSBCH blocks in non-anchor RB set(s) only when there has been a</w:t>
            </w:r>
            <w:r>
              <w:rPr>
                <w:rFonts w:eastAsia="SimSun"/>
                <w:color w:val="FF0000"/>
                <w:sz w:val="20"/>
                <w:u w:val="single"/>
              </w:rPr>
              <w:t>n</w:t>
            </w:r>
            <w:r w:rsidRPr="00A93563">
              <w:rPr>
                <w:rFonts w:eastAsia="SimSun"/>
                <w:color w:val="FF0000"/>
                <w:sz w:val="20"/>
                <w:u w:val="single"/>
              </w:rPr>
              <w:t xml:space="preserve"> initiated or shared COT in the RB set or the UE attempts to initiate a COT in the RB set for its own transmission at the next slot of the S-SS/PSBCH transmission occasion.</w:t>
            </w:r>
            <w:r w:rsidRPr="00A93563">
              <w:rPr>
                <w:rFonts w:eastAsia="SimSun"/>
                <w:sz w:val="20"/>
              </w:rPr>
              <w:t xml:space="preserve"> The UE applies CP extension to the first symbol of an S-SS/PSBCH block and within the first one or two symbols before the first symbol of the S-SS/PSBCH block according to an index [4, TS 38.211] provided by </w:t>
            </w:r>
            <w:proofErr w:type="spellStart"/>
            <w:r w:rsidRPr="00A93563">
              <w:rPr>
                <w:rFonts w:eastAsia="SimSun"/>
                <w:i/>
                <w:iCs/>
                <w:sz w:val="20"/>
              </w:rPr>
              <w:t>sl</w:t>
            </w:r>
            <w:proofErr w:type="spellEnd"/>
            <w:r w:rsidRPr="00A93563">
              <w:rPr>
                <w:rFonts w:eastAsia="SimSun"/>
                <w:i/>
                <w:iCs/>
                <w:sz w:val="20"/>
              </w:rPr>
              <w:t>-CP-Extension-SSB</w:t>
            </w:r>
            <w:r w:rsidRPr="00A93563">
              <w:rPr>
                <w:rFonts w:eastAsia="SimSun"/>
                <w:sz w:val="20"/>
              </w:rPr>
              <w:t>.</w:t>
            </w:r>
          </w:p>
          <w:p w14:paraId="701AC68E" w14:textId="77777777" w:rsidR="00A1685B" w:rsidRPr="00E21957" w:rsidRDefault="00A1685B" w:rsidP="00A1685B">
            <w:pPr>
              <w:widowControl w:val="0"/>
              <w:spacing w:beforeLines="50" w:before="120" w:afterLines="50" w:after="120"/>
              <w:jc w:val="center"/>
              <w:rPr>
                <w:sz w:val="22"/>
                <w:szCs w:val="18"/>
                <w:lang w:val="en-US"/>
              </w:rPr>
            </w:pPr>
            <w:r>
              <w:rPr>
                <w:rFonts w:eastAsia="Batang"/>
                <w:b/>
                <w:noProof/>
                <w:color w:val="FF0000"/>
                <w:sz w:val="20"/>
                <w:lang w:eastAsia="en-US"/>
              </w:rPr>
              <w:t>&lt;Unchanged parts omitted&gt;</w:t>
            </w:r>
          </w:p>
        </w:tc>
      </w:tr>
    </w:tbl>
    <w:p w14:paraId="4863DE59" w14:textId="6910239D" w:rsidR="00230A68" w:rsidRPr="00A1685B" w:rsidRDefault="00230A68" w:rsidP="00230A68">
      <w:pPr>
        <w:spacing w:before="50" w:afterLines="50" w:after="120"/>
        <w:jc w:val="both"/>
        <w:rPr>
          <w:rFonts w:eastAsiaTheme="minorEastAsia"/>
          <w:sz w:val="22"/>
        </w:rPr>
      </w:pPr>
    </w:p>
    <w:p w14:paraId="2B333C97" w14:textId="77777777" w:rsidR="00314696" w:rsidRPr="005D365C" w:rsidRDefault="00314696" w:rsidP="00230A68">
      <w:pPr>
        <w:spacing w:before="50" w:afterLines="50" w:after="120"/>
        <w:jc w:val="both"/>
        <w:rPr>
          <w:rFonts w:eastAsiaTheme="minorEastAsia"/>
          <w:sz w:val="22"/>
          <w:lang w:val="en-US"/>
        </w:rPr>
      </w:pPr>
    </w:p>
    <w:p w14:paraId="5134DDD9" w14:textId="77777777" w:rsidR="00E23DF0" w:rsidRPr="005D365C" w:rsidRDefault="00E23DF0" w:rsidP="00E23DF0">
      <w:pPr>
        <w:pStyle w:val="1"/>
        <w:spacing w:after="120"/>
        <w:jc w:val="both"/>
        <w:rPr>
          <w:b/>
          <w:lang w:val="en-US"/>
        </w:rPr>
      </w:pPr>
      <w:r w:rsidRPr="005D365C">
        <w:rPr>
          <w:b/>
          <w:lang w:val="en-US"/>
        </w:rPr>
        <w:t>References</w:t>
      </w:r>
    </w:p>
    <w:p w14:paraId="15B36211" w14:textId="49714207" w:rsidR="00675F3D" w:rsidRPr="00DF2A35" w:rsidRDefault="00DF2A35" w:rsidP="00DF2A35">
      <w:pPr>
        <w:widowControl w:val="0"/>
        <w:numPr>
          <w:ilvl w:val="0"/>
          <w:numId w:val="4"/>
        </w:numPr>
        <w:spacing w:after="120"/>
        <w:jc w:val="both"/>
        <w:rPr>
          <w:sz w:val="22"/>
          <w:szCs w:val="22"/>
          <w:lang w:val="en-US"/>
        </w:rPr>
      </w:pPr>
      <w:r w:rsidRPr="00CD054A">
        <w:rPr>
          <w:rFonts w:eastAsia="SimSun"/>
          <w:sz w:val="22"/>
          <w:lang w:val="en-US" w:eastAsia="zh-CN"/>
        </w:rPr>
        <w:t>3GPP RAN1#11</w:t>
      </w:r>
      <w:r w:rsidR="00FA48A5">
        <w:rPr>
          <w:rFonts w:eastAsia="SimSun"/>
          <w:sz w:val="22"/>
          <w:lang w:val="en-US" w:eastAsia="zh-CN"/>
        </w:rPr>
        <w:t>4</w:t>
      </w:r>
      <w:r w:rsidRPr="00CD054A">
        <w:rPr>
          <w:rFonts w:eastAsia="SimSun"/>
          <w:sz w:val="22"/>
          <w:lang w:val="en-US" w:eastAsia="zh-CN"/>
        </w:rPr>
        <w:t xml:space="preserve"> meeting,</w:t>
      </w:r>
      <w:r w:rsidRPr="00CD054A">
        <w:rPr>
          <w:rFonts w:eastAsia="SimSun"/>
          <w:sz w:val="22"/>
          <w:lang w:val="en-US" w:eastAsia="zh-CN"/>
        </w:rPr>
        <w:tab/>
        <w:t>chair’s notes</w:t>
      </w:r>
    </w:p>
    <w:sectPr w:rsidR="00675F3D" w:rsidRPr="00DF2A3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7C4F3" w14:textId="77777777" w:rsidR="00101E9F" w:rsidRDefault="00101E9F">
      <w:r>
        <w:separator/>
      </w:r>
    </w:p>
  </w:endnote>
  <w:endnote w:type="continuationSeparator" w:id="0">
    <w:p w14:paraId="665AAF7F" w14:textId="77777777" w:rsidR="00101E9F" w:rsidRDefault="00101E9F">
      <w:r>
        <w:continuationSeparator/>
      </w:r>
    </w:p>
  </w:endnote>
  <w:endnote w:type="continuationNotice" w:id="1">
    <w:p w14:paraId="146DB728" w14:textId="77777777" w:rsidR="00101E9F" w:rsidRDefault="00101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A7DDD" w14:textId="77777777" w:rsidR="00101E9F" w:rsidRDefault="00101E9F">
      <w:r>
        <w:separator/>
      </w:r>
    </w:p>
  </w:footnote>
  <w:footnote w:type="continuationSeparator" w:id="0">
    <w:p w14:paraId="2D2921DB" w14:textId="77777777" w:rsidR="00101E9F" w:rsidRDefault="00101E9F">
      <w:r>
        <w:continuationSeparator/>
      </w:r>
    </w:p>
  </w:footnote>
  <w:footnote w:type="continuationNotice" w:id="1">
    <w:p w14:paraId="31EE578D" w14:textId="77777777" w:rsidR="00101E9F" w:rsidRDefault="00101E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D4989"/>
    <w:multiLevelType w:val="hybridMultilevel"/>
    <w:tmpl w:val="94F0350C"/>
    <w:lvl w:ilvl="0" w:tplc="90F23848">
      <w:start w:val="1"/>
      <w:numFmt w:val="bullet"/>
      <w:lvlText w:val="–"/>
      <w:lvlJc w:val="left"/>
      <w:pPr>
        <w:tabs>
          <w:tab w:val="num" w:pos="720"/>
        </w:tabs>
        <w:ind w:left="720" w:hanging="360"/>
      </w:pPr>
      <w:rPr>
        <w:rFonts w:ascii="Times New Roman" w:hAnsi="Times New Roman" w:hint="default"/>
      </w:rPr>
    </w:lvl>
    <w:lvl w:ilvl="1" w:tplc="A1F6E74C" w:tentative="1">
      <w:start w:val="1"/>
      <w:numFmt w:val="bullet"/>
      <w:lvlText w:val="–"/>
      <w:lvlJc w:val="left"/>
      <w:pPr>
        <w:tabs>
          <w:tab w:val="num" w:pos="1440"/>
        </w:tabs>
        <w:ind w:left="1440" w:hanging="360"/>
      </w:pPr>
      <w:rPr>
        <w:rFonts w:ascii="Times New Roman" w:hAnsi="Times New Roman" w:hint="default"/>
      </w:rPr>
    </w:lvl>
    <w:lvl w:ilvl="2" w:tplc="00F8983E" w:tentative="1">
      <w:start w:val="1"/>
      <w:numFmt w:val="bullet"/>
      <w:lvlText w:val="–"/>
      <w:lvlJc w:val="left"/>
      <w:pPr>
        <w:tabs>
          <w:tab w:val="num" w:pos="2160"/>
        </w:tabs>
        <w:ind w:left="2160" w:hanging="360"/>
      </w:pPr>
      <w:rPr>
        <w:rFonts w:ascii="Times New Roman" w:hAnsi="Times New Roman" w:hint="default"/>
      </w:rPr>
    </w:lvl>
    <w:lvl w:ilvl="3" w:tplc="109A4790">
      <w:start w:val="1"/>
      <w:numFmt w:val="bullet"/>
      <w:lvlText w:val="–"/>
      <w:lvlJc w:val="left"/>
      <w:pPr>
        <w:tabs>
          <w:tab w:val="num" w:pos="2880"/>
        </w:tabs>
        <w:ind w:left="2880" w:hanging="360"/>
      </w:pPr>
      <w:rPr>
        <w:rFonts w:ascii="Times New Roman" w:hAnsi="Times New Roman" w:hint="default"/>
      </w:rPr>
    </w:lvl>
    <w:lvl w:ilvl="4" w:tplc="E7EA7D88" w:tentative="1">
      <w:start w:val="1"/>
      <w:numFmt w:val="bullet"/>
      <w:lvlText w:val="–"/>
      <w:lvlJc w:val="left"/>
      <w:pPr>
        <w:tabs>
          <w:tab w:val="num" w:pos="3600"/>
        </w:tabs>
        <w:ind w:left="3600" w:hanging="360"/>
      </w:pPr>
      <w:rPr>
        <w:rFonts w:ascii="Times New Roman" w:hAnsi="Times New Roman" w:hint="default"/>
      </w:rPr>
    </w:lvl>
    <w:lvl w:ilvl="5" w:tplc="6C56A632" w:tentative="1">
      <w:start w:val="1"/>
      <w:numFmt w:val="bullet"/>
      <w:lvlText w:val="–"/>
      <w:lvlJc w:val="left"/>
      <w:pPr>
        <w:tabs>
          <w:tab w:val="num" w:pos="4320"/>
        </w:tabs>
        <w:ind w:left="4320" w:hanging="360"/>
      </w:pPr>
      <w:rPr>
        <w:rFonts w:ascii="Times New Roman" w:hAnsi="Times New Roman" w:hint="default"/>
      </w:rPr>
    </w:lvl>
    <w:lvl w:ilvl="6" w:tplc="572A42E8" w:tentative="1">
      <w:start w:val="1"/>
      <w:numFmt w:val="bullet"/>
      <w:lvlText w:val="–"/>
      <w:lvlJc w:val="left"/>
      <w:pPr>
        <w:tabs>
          <w:tab w:val="num" w:pos="5040"/>
        </w:tabs>
        <w:ind w:left="5040" w:hanging="360"/>
      </w:pPr>
      <w:rPr>
        <w:rFonts w:ascii="Times New Roman" w:hAnsi="Times New Roman" w:hint="default"/>
      </w:rPr>
    </w:lvl>
    <w:lvl w:ilvl="7" w:tplc="22C40CBA" w:tentative="1">
      <w:start w:val="1"/>
      <w:numFmt w:val="bullet"/>
      <w:lvlText w:val="–"/>
      <w:lvlJc w:val="left"/>
      <w:pPr>
        <w:tabs>
          <w:tab w:val="num" w:pos="5760"/>
        </w:tabs>
        <w:ind w:left="5760" w:hanging="360"/>
      </w:pPr>
      <w:rPr>
        <w:rFonts w:ascii="Times New Roman" w:hAnsi="Times New Roman" w:hint="default"/>
      </w:rPr>
    </w:lvl>
    <w:lvl w:ilvl="8" w:tplc="A8A8B05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A77D5"/>
    <w:multiLevelType w:val="hybridMultilevel"/>
    <w:tmpl w:val="D6144222"/>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04C63C6"/>
    <w:multiLevelType w:val="hybridMultilevel"/>
    <w:tmpl w:val="AD80B856"/>
    <w:lvl w:ilvl="0" w:tplc="C340194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475716A"/>
    <w:multiLevelType w:val="hybridMultilevel"/>
    <w:tmpl w:val="BD14387C"/>
    <w:lvl w:ilvl="0" w:tplc="546AF62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C13FD1"/>
    <w:multiLevelType w:val="hybridMultilevel"/>
    <w:tmpl w:val="78BA0AAC"/>
    <w:lvl w:ilvl="0" w:tplc="EC0E71C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D67193"/>
    <w:multiLevelType w:val="hybridMultilevel"/>
    <w:tmpl w:val="39944654"/>
    <w:lvl w:ilvl="0" w:tplc="A712DB78">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F373B4"/>
    <w:multiLevelType w:val="hybridMultilevel"/>
    <w:tmpl w:val="09CC22A2"/>
    <w:lvl w:ilvl="0" w:tplc="11E49634">
      <w:start w:val="1"/>
      <w:numFmt w:val="bullet"/>
      <w:lvlText w:val=""/>
      <w:lvlJc w:val="left"/>
      <w:pPr>
        <w:tabs>
          <w:tab w:val="num" w:pos="720"/>
        </w:tabs>
        <w:ind w:left="720" w:hanging="360"/>
      </w:pPr>
      <w:rPr>
        <w:rFonts w:ascii="Symbol" w:hAnsi="Symbol" w:hint="default"/>
      </w:rPr>
    </w:lvl>
    <w:lvl w:ilvl="1" w:tplc="B052B6C8">
      <w:numFmt w:val="bullet"/>
      <w:lvlText w:val="o"/>
      <w:lvlJc w:val="left"/>
      <w:pPr>
        <w:tabs>
          <w:tab w:val="num" w:pos="1440"/>
        </w:tabs>
        <w:ind w:left="1440" w:hanging="360"/>
      </w:pPr>
      <w:rPr>
        <w:rFonts w:ascii="Courier New" w:hAnsi="Courier New" w:hint="default"/>
      </w:rPr>
    </w:lvl>
    <w:lvl w:ilvl="2" w:tplc="964C79AC" w:tentative="1">
      <w:start w:val="1"/>
      <w:numFmt w:val="bullet"/>
      <w:lvlText w:val=""/>
      <w:lvlJc w:val="left"/>
      <w:pPr>
        <w:tabs>
          <w:tab w:val="num" w:pos="2160"/>
        </w:tabs>
        <w:ind w:left="2160" w:hanging="360"/>
      </w:pPr>
      <w:rPr>
        <w:rFonts w:ascii="Symbol" w:hAnsi="Symbol" w:hint="default"/>
      </w:rPr>
    </w:lvl>
    <w:lvl w:ilvl="3" w:tplc="50BA6FE0" w:tentative="1">
      <w:start w:val="1"/>
      <w:numFmt w:val="bullet"/>
      <w:lvlText w:val=""/>
      <w:lvlJc w:val="left"/>
      <w:pPr>
        <w:tabs>
          <w:tab w:val="num" w:pos="2880"/>
        </w:tabs>
        <w:ind w:left="2880" w:hanging="360"/>
      </w:pPr>
      <w:rPr>
        <w:rFonts w:ascii="Symbol" w:hAnsi="Symbol" w:hint="default"/>
      </w:rPr>
    </w:lvl>
    <w:lvl w:ilvl="4" w:tplc="7284984A" w:tentative="1">
      <w:start w:val="1"/>
      <w:numFmt w:val="bullet"/>
      <w:lvlText w:val=""/>
      <w:lvlJc w:val="left"/>
      <w:pPr>
        <w:tabs>
          <w:tab w:val="num" w:pos="3600"/>
        </w:tabs>
        <w:ind w:left="3600" w:hanging="360"/>
      </w:pPr>
      <w:rPr>
        <w:rFonts w:ascii="Symbol" w:hAnsi="Symbol" w:hint="default"/>
      </w:rPr>
    </w:lvl>
    <w:lvl w:ilvl="5" w:tplc="F1444AA2" w:tentative="1">
      <w:start w:val="1"/>
      <w:numFmt w:val="bullet"/>
      <w:lvlText w:val=""/>
      <w:lvlJc w:val="left"/>
      <w:pPr>
        <w:tabs>
          <w:tab w:val="num" w:pos="4320"/>
        </w:tabs>
        <w:ind w:left="4320" w:hanging="360"/>
      </w:pPr>
      <w:rPr>
        <w:rFonts w:ascii="Symbol" w:hAnsi="Symbol" w:hint="default"/>
      </w:rPr>
    </w:lvl>
    <w:lvl w:ilvl="6" w:tplc="BE0AF632" w:tentative="1">
      <w:start w:val="1"/>
      <w:numFmt w:val="bullet"/>
      <w:lvlText w:val=""/>
      <w:lvlJc w:val="left"/>
      <w:pPr>
        <w:tabs>
          <w:tab w:val="num" w:pos="5040"/>
        </w:tabs>
        <w:ind w:left="5040" w:hanging="360"/>
      </w:pPr>
      <w:rPr>
        <w:rFonts w:ascii="Symbol" w:hAnsi="Symbol" w:hint="default"/>
      </w:rPr>
    </w:lvl>
    <w:lvl w:ilvl="7" w:tplc="9558E088" w:tentative="1">
      <w:start w:val="1"/>
      <w:numFmt w:val="bullet"/>
      <w:lvlText w:val=""/>
      <w:lvlJc w:val="left"/>
      <w:pPr>
        <w:tabs>
          <w:tab w:val="num" w:pos="5760"/>
        </w:tabs>
        <w:ind w:left="5760" w:hanging="360"/>
      </w:pPr>
      <w:rPr>
        <w:rFonts w:ascii="Symbol" w:hAnsi="Symbol" w:hint="default"/>
      </w:rPr>
    </w:lvl>
    <w:lvl w:ilvl="8" w:tplc="4BFC8C4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74712C6"/>
    <w:multiLevelType w:val="hybridMultilevel"/>
    <w:tmpl w:val="F0BCF6E4"/>
    <w:lvl w:ilvl="0" w:tplc="29AC104C">
      <w:start w:val="1"/>
      <w:numFmt w:val="bullet"/>
      <w:lvlText w:val="–"/>
      <w:lvlJc w:val="left"/>
      <w:pPr>
        <w:tabs>
          <w:tab w:val="num" w:pos="720"/>
        </w:tabs>
        <w:ind w:left="720" w:hanging="360"/>
      </w:pPr>
      <w:rPr>
        <w:rFonts w:ascii="Times New Roman" w:hAnsi="Times New Roman" w:hint="default"/>
      </w:rPr>
    </w:lvl>
    <w:lvl w:ilvl="1" w:tplc="7FD46256" w:tentative="1">
      <w:start w:val="1"/>
      <w:numFmt w:val="bullet"/>
      <w:lvlText w:val="–"/>
      <w:lvlJc w:val="left"/>
      <w:pPr>
        <w:tabs>
          <w:tab w:val="num" w:pos="1440"/>
        </w:tabs>
        <w:ind w:left="1440" w:hanging="360"/>
      </w:pPr>
      <w:rPr>
        <w:rFonts w:ascii="Times New Roman" w:hAnsi="Times New Roman" w:hint="default"/>
      </w:rPr>
    </w:lvl>
    <w:lvl w:ilvl="2" w:tplc="F92E21A0" w:tentative="1">
      <w:start w:val="1"/>
      <w:numFmt w:val="bullet"/>
      <w:lvlText w:val="–"/>
      <w:lvlJc w:val="left"/>
      <w:pPr>
        <w:tabs>
          <w:tab w:val="num" w:pos="2160"/>
        </w:tabs>
        <w:ind w:left="2160" w:hanging="360"/>
      </w:pPr>
      <w:rPr>
        <w:rFonts w:ascii="Times New Roman" w:hAnsi="Times New Roman" w:hint="default"/>
      </w:rPr>
    </w:lvl>
    <w:lvl w:ilvl="3" w:tplc="5650A7CE">
      <w:start w:val="1"/>
      <w:numFmt w:val="bullet"/>
      <w:lvlText w:val="–"/>
      <w:lvlJc w:val="left"/>
      <w:pPr>
        <w:tabs>
          <w:tab w:val="num" w:pos="2880"/>
        </w:tabs>
        <w:ind w:left="2880" w:hanging="360"/>
      </w:pPr>
      <w:rPr>
        <w:rFonts w:ascii="Times New Roman" w:hAnsi="Times New Roman" w:hint="default"/>
      </w:rPr>
    </w:lvl>
    <w:lvl w:ilvl="4" w:tplc="0302C938">
      <w:numFmt w:val="bullet"/>
      <w:lvlText w:val=""/>
      <w:lvlJc w:val="left"/>
      <w:pPr>
        <w:tabs>
          <w:tab w:val="num" w:pos="3600"/>
        </w:tabs>
        <w:ind w:left="3600" w:hanging="360"/>
      </w:pPr>
      <w:rPr>
        <w:rFonts w:ascii="Wingdings" w:hAnsi="Wingdings" w:hint="default"/>
      </w:rPr>
    </w:lvl>
    <w:lvl w:ilvl="5" w:tplc="F5E4E0EE" w:tentative="1">
      <w:start w:val="1"/>
      <w:numFmt w:val="bullet"/>
      <w:lvlText w:val="–"/>
      <w:lvlJc w:val="left"/>
      <w:pPr>
        <w:tabs>
          <w:tab w:val="num" w:pos="4320"/>
        </w:tabs>
        <w:ind w:left="4320" w:hanging="360"/>
      </w:pPr>
      <w:rPr>
        <w:rFonts w:ascii="Times New Roman" w:hAnsi="Times New Roman" w:hint="default"/>
      </w:rPr>
    </w:lvl>
    <w:lvl w:ilvl="6" w:tplc="C018FF26" w:tentative="1">
      <w:start w:val="1"/>
      <w:numFmt w:val="bullet"/>
      <w:lvlText w:val="–"/>
      <w:lvlJc w:val="left"/>
      <w:pPr>
        <w:tabs>
          <w:tab w:val="num" w:pos="5040"/>
        </w:tabs>
        <w:ind w:left="5040" w:hanging="360"/>
      </w:pPr>
      <w:rPr>
        <w:rFonts w:ascii="Times New Roman" w:hAnsi="Times New Roman" w:hint="default"/>
      </w:rPr>
    </w:lvl>
    <w:lvl w:ilvl="7" w:tplc="1FA2DF22" w:tentative="1">
      <w:start w:val="1"/>
      <w:numFmt w:val="bullet"/>
      <w:lvlText w:val="–"/>
      <w:lvlJc w:val="left"/>
      <w:pPr>
        <w:tabs>
          <w:tab w:val="num" w:pos="5760"/>
        </w:tabs>
        <w:ind w:left="5760" w:hanging="360"/>
      </w:pPr>
      <w:rPr>
        <w:rFonts w:ascii="Times New Roman" w:hAnsi="Times New Roman" w:hint="default"/>
      </w:rPr>
    </w:lvl>
    <w:lvl w:ilvl="8" w:tplc="B26EA78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30"/>
  </w:num>
  <w:num w:numId="3" w16cid:durableId="858590180">
    <w:abstractNumId w:val="14"/>
  </w:num>
  <w:num w:numId="4" w16cid:durableId="1818183936">
    <w:abstractNumId w:val="9"/>
  </w:num>
  <w:num w:numId="5" w16cid:durableId="1148017324">
    <w:abstractNumId w:val="32"/>
  </w:num>
  <w:num w:numId="6" w16cid:durableId="592978251">
    <w:abstractNumId w:val="26"/>
  </w:num>
  <w:num w:numId="7" w16cid:durableId="1465659750">
    <w:abstractNumId w:val="13"/>
  </w:num>
  <w:num w:numId="8" w16cid:durableId="766464365">
    <w:abstractNumId w:val="8"/>
  </w:num>
  <w:num w:numId="9" w16cid:durableId="1873879611">
    <w:abstractNumId w:val="28"/>
  </w:num>
  <w:num w:numId="10" w16cid:durableId="820463760">
    <w:abstractNumId w:val="33"/>
  </w:num>
  <w:num w:numId="11" w16cid:durableId="1517697236">
    <w:abstractNumId w:val="6"/>
  </w:num>
  <w:num w:numId="12" w16cid:durableId="441653696">
    <w:abstractNumId w:val="27"/>
  </w:num>
  <w:num w:numId="13" w16cid:durableId="1133714353">
    <w:abstractNumId w:val="7"/>
  </w:num>
  <w:num w:numId="14" w16cid:durableId="2000500745">
    <w:abstractNumId w:val="16"/>
  </w:num>
  <w:num w:numId="15" w16cid:durableId="291599685">
    <w:abstractNumId w:val="12"/>
  </w:num>
  <w:num w:numId="16" w16cid:durableId="1563520407">
    <w:abstractNumId w:val="4"/>
  </w:num>
  <w:num w:numId="17" w16cid:durableId="2049211368">
    <w:abstractNumId w:val="19"/>
  </w:num>
  <w:num w:numId="18" w16cid:durableId="1366832516">
    <w:abstractNumId w:val="2"/>
  </w:num>
  <w:num w:numId="19" w16cid:durableId="813177069">
    <w:abstractNumId w:val="17"/>
  </w:num>
  <w:num w:numId="20" w16cid:durableId="2052418798">
    <w:abstractNumId w:val="24"/>
  </w:num>
  <w:num w:numId="21" w16cid:durableId="519900574">
    <w:abstractNumId w:val="3"/>
  </w:num>
  <w:num w:numId="22" w16cid:durableId="1611282310">
    <w:abstractNumId w:val="11"/>
  </w:num>
  <w:num w:numId="23" w16cid:durableId="1909875915">
    <w:abstractNumId w:val="1"/>
  </w:num>
  <w:num w:numId="24" w16cid:durableId="23019833">
    <w:abstractNumId w:val="5"/>
  </w:num>
  <w:num w:numId="25" w16cid:durableId="148864784">
    <w:abstractNumId w:val="22"/>
  </w:num>
  <w:num w:numId="26" w16cid:durableId="1683244576">
    <w:abstractNumId w:val="21"/>
  </w:num>
  <w:num w:numId="27" w16cid:durableId="1016617704">
    <w:abstractNumId w:val="15"/>
  </w:num>
  <w:num w:numId="28" w16cid:durableId="1865484545">
    <w:abstractNumId w:val="20"/>
  </w:num>
  <w:num w:numId="29" w16cid:durableId="976301507">
    <w:abstractNumId w:val="25"/>
  </w:num>
  <w:num w:numId="30" w16cid:durableId="1529566469">
    <w:abstractNumId w:val="31"/>
  </w:num>
  <w:num w:numId="31" w16cid:durableId="1414741863">
    <w:abstractNumId w:val="10"/>
  </w:num>
  <w:num w:numId="32" w16cid:durableId="2117939822">
    <w:abstractNumId w:val="18"/>
  </w:num>
  <w:num w:numId="33" w16cid:durableId="2134132275">
    <w:abstractNumId w:val="23"/>
  </w:num>
  <w:num w:numId="34" w16cid:durableId="1398628555">
    <w:abstractNumId w:val="31"/>
  </w:num>
  <w:num w:numId="35" w16cid:durableId="143787094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174"/>
    <w:rsid w:val="0000228E"/>
    <w:rsid w:val="000022AE"/>
    <w:rsid w:val="00002536"/>
    <w:rsid w:val="0000255B"/>
    <w:rsid w:val="0000269E"/>
    <w:rsid w:val="00002AFC"/>
    <w:rsid w:val="00003597"/>
    <w:rsid w:val="0000376E"/>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4F28"/>
    <w:rsid w:val="00015001"/>
    <w:rsid w:val="000153FF"/>
    <w:rsid w:val="00015511"/>
    <w:rsid w:val="000155AE"/>
    <w:rsid w:val="00016090"/>
    <w:rsid w:val="0001628B"/>
    <w:rsid w:val="00016341"/>
    <w:rsid w:val="000164FB"/>
    <w:rsid w:val="00016820"/>
    <w:rsid w:val="00016846"/>
    <w:rsid w:val="0001687D"/>
    <w:rsid w:val="00016BE7"/>
    <w:rsid w:val="00016BE8"/>
    <w:rsid w:val="00016CBF"/>
    <w:rsid w:val="0001734F"/>
    <w:rsid w:val="000173ED"/>
    <w:rsid w:val="00017929"/>
    <w:rsid w:val="00017C75"/>
    <w:rsid w:val="0002046B"/>
    <w:rsid w:val="000207C3"/>
    <w:rsid w:val="000207C6"/>
    <w:rsid w:val="000208F2"/>
    <w:rsid w:val="00020B37"/>
    <w:rsid w:val="00020D76"/>
    <w:rsid w:val="00021469"/>
    <w:rsid w:val="00021545"/>
    <w:rsid w:val="000216F1"/>
    <w:rsid w:val="000216FF"/>
    <w:rsid w:val="000219CD"/>
    <w:rsid w:val="00021AF7"/>
    <w:rsid w:val="00021C12"/>
    <w:rsid w:val="00022568"/>
    <w:rsid w:val="00022E12"/>
    <w:rsid w:val="00022E33"/>
    <w:rsid w:val="00022EC9"/>
    <w:rsid w:val="000233B7"/>
    <w:rsid w:val="00024132"/>
    <w:rsid w:val="000243FB"/>
    <w:rsid w:val="00024474"/>
    <w:rsid w:val="0002447B"/>
    <w:rsid w:val="00024ABF"/>
    <w:rsid w:val="00025353"/>
    <w:rsid w:val="00025658"/>
    <w:rsid w:val="00025B78"/>
    <w:rsid w:val="00025D34"/>
    <w:rsid w:val="00025D3B"/>
    <w:rsid w:val="00025F9F"/>
    <w:rsid w:val="0002724D"/>
    <w:rsid w:val="0002768C"/>
    <w:rsid w:val="0002786C"/>
    <w:rsid w:val="00027A3C"/>
    <w:rsid w:val="00027D68"/>
    <w:rsid w:val="0003016F"/>
    <w:rsid w:val="0003024D"/>
    <w:rsid w:val="00030C1D"/>
    <w:rsid w:val="00031447"/>
    <w:rsid w:val="00031738"/>
    <w:rsid w:val="000319C0"/>
    <w:rsid w:val="00031A54"/>
    <w:rsid w:val="00031B8A"/>
    <w:rsid w:val="00031CAD"/>
    <w:rsid w:val="000322B6"/>
    <w:rsid w:val="00032415"/>
    <w:rsid w:val="00032526"/>
    <w:rsid w:val="000325D4"/>
    <w:rsid w:val="00032830"/>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47"/>
    <w:rsid w:val="00037BEB"/>
    <w:rsid w:val="00037D20"/>
    <w:rsid w:val="00037E51"/>
    <w:rsid w:val="0004010D"/>
    <w:rsid w:val="000403DE"/>
    <w:rsid w:val="000403E5"/>
    <w:rsid w:val="0004042E"/>
    <w:rsid w:val="000404A6"/>
    <w:rsid w:val="000405AB"/>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C98"/>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73C"/>
    <w:rsid w:val="00055942"/>
    <w:rsid w:val="00055DC7"/>
    <w:rsid w:val="00055F29"/>
    <w:rsid w:val="00056631"/>
    <w:rsid w:val="0005703C"/>
    <w:rsid w:val="000572B0"/>
    <w:rsid w:val="00057481"/>
    <w:rsid w:val="0005754F"/>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B6B"/>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2D"/>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88"/>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337"/>
    <w:rsid w:val="000A35A9"/>
    <w:rsid w:val="000A3672"/>
    <w:rsid w:val="000A3E50"/>
    <w:rsid w:val="000A42F4"/>
    <w:rsid w:val="000A4412"/>
    <w:rsid w:val="000A4F30"/>
    <w:rsid w:val="000A4FA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94"/>
    <w:rsid w:val="000B56EA"/>
    <w:rsid w:val="000B57BE"/>
    <w:rsid w:val="000B63F5"/>
    <w:rsid w:val="000B6737"/>
    <w:rsid w:val="000B74A8"/>
    <w:rsid w:val="000B756E"/>
    <w:rsid w:val="000B7F6F"/>
    <w:rsid w:val="000C0010"/>
    <w:rsid w:val="000C01E9"/>
    <w:rsid w:val="000C0B19"/>
    <w:rsid w:val="000C0C09"/>
    <w:rsid w:val="000C0F4D"/>
    <w:rsid w:val="000C0F99"/>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600"/>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0AAC"/>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53"/>
    <w:rsid w:val="000E6B1B"/>
    <w:rsid w:val="000E6BF3"/>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1E9F"/>
    <w:rsid w:val="0010204C"/>
    <w:rsid w:val="001024DA"/>
    <w:rsid w:val="00102A44"/>
    <w:rsid w:val="00102A91"/>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586B"/>
    <w:rsid w:val="001160A6"/>
    <w:rsid w:val="0011618B"/>
    <w:rsid w:val="0011674F"/>
    <w:rsid w:val="001167BC"/>
    <w:rsid w:val="00116848"/>
    <w:rsid w:val="00116EBD"/>
    <w:rsid w:val="00116FA1"/>
    <w:rsid w:val="001172AA"/>
    <w:rsid w:val="001172CA"/>
    <w:rsid w:val="00117607"/>
    <w:rsid w:val="00117FE0"/>
    <w:rsid w:val="00120630"/>
    <w:rsid w:val="001208E8"/>
    <w:rsid w:val="00120A55"/>
    <w:rsid w:val="00120A5F"/>
    <w:rsid w:val="00121975"/>
    <w:rsid w:val="00121C22"/>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65"/>
    <w:rsid w:val="001353C2"/>
    <w:rsid w:val="00135767"/>
    <w:rsid w:val="00135851"/>
    <w:rsid w:val="001359E4"/>
    <w:rsid w:val="00135B02"/>
    <w:rsid w:val="00135D80"/>
    <w:rsid w:val="00135E98"/>
    <w:rsid w:val="00135F39"/>
    <w:rsid w:val="00135F7A"/>
    <w:rsid w:val="00136322"/>
    <w:rsid w:val="00136378"/>
    <w:rsid w:val="0013659A"/>
    <w:rsid w:val="00136640"/>
    <w:rsid w:val="001369D3"/>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1EF8"/>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C1"/>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DA"/>
    <w:rsid w:val="00176222"/>
    <w:rsid w:val="001762A9"/>
    <w:rsid w:val="00176393"/>
    <w:rsid w:val="001764CE"/>
    <w:rsid w:val="001769E0"/>
    <w:rsid w:val="00176EA5"/>
    <w:rsid w:val="00176EF4"/>
    <w:rsid w:val="001770D7"/>
    <w:rsid w:val="001776AD"/>
    <w:rsid w:val="001776AF"/>
    <w:rsid w:val="001777E1"/>
    <w:rsid w:val="00177A60"/>
    <w:rsid w:val="00177B29"/>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C4C"/>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EFA"/>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3EC"/>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6D"/>
    <w:rsid w:val="00197DF9"/>
    <w:rsid w:val="00197E3A"/>
    <w:rsid w:val="00197F89"/>
    <w:rsid w:val="001A0056"/>
    <w:rsid w:val="001A01FA"/>
    <w:rsid w:val="001A0223"/>
    <w:rsid w:val="001A0419"/>
    <w:rsid w:val="001A05F9"/>
    <w:rsid w:val="001A06EC"/>
    <w:rsid w:val="001A0AA2"/>
    <w:rsid w:val="001A0BCD"/>
    <w:rsid w:val="001A0D10"/>
    <w:rsid w:val="001A0F54"/>
    <w:rsid w:val="001A130B"/>
    <w:rsid w:val="001A1497"/>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F2A"/>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C"/>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4FB8"/>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1D"/>
    <w:rsid w:val="001D7A80"/>
    <w:rsid w:val="001D7B0C"/>
    <w:rsid w:val="001E07DC"/>
    <w:rsid w:val="001E082B"/>
    <w:rsid w:val="001E0AF0"/>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37A"/>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D2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3A4"/>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0A0"/>
    <w:rsid w:val="0022678C"/>
    <w:rsid w:val="00226A5A"/>
    <w:rsid w:val="00226B0D"/>
    <w:rsid w:val="00226BB1"/>
    <w:rsid w:val="00226BF4"/>
    <w:rsid w:val="00227148"/>
    <w:rsid w:val="002273D4"/>
    <w:rsid w:val="002273FA"/>
    <w:rsid w:val="0022758B"/>
    <w:rsid w:val="00227736"/>
    <w:rsid w:val="002277D1"/>
    <w:rsid w:val="002279F2"/>
    <w:rsid w:val="00227BC3"/>
    <w:rsid w:val="00227C51"/>
    <w:rsid w:val="00227FDC"/>
    <w:rsid w:val="0023003F"/>
    <w:rsid w:val="00230192"/>
    <w:rsid w:val="002303AC"/>
    <w:rsid w:val="00230940"/>
    <w:rsid w:val="00230A68"/>
    <w:rsid w:val="00230FD0"/>
    <w:rsid w:val="00231259"/>
    <w:rsid w:val="002318EF"/>
    <w:rsid w:val="0023194B"/>
    <w:rsid w:val="00231BE1"/>
    <w:rsid w:val="00231D85"/>
    <w:rsid w:val="00231E77"/>
    <w:rsid w:val="00232477"/>
    <w:rsid w:val="002328C0"/>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D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843"/>
    <w:rsid w:val="00256A4F"/>
    <w:rsid w:val="00256A5E"/>
    <w:rsid w:val="00256DC7"/>
    <w:rsid w:val="0025734C"/>
    <w:rsid w:val="002573A3"/>
    <w:rsid w:val="00257482"/>
    <w:rsid w:val="00257558"/>
    <w:rsid w:val="00257645"/>
    <w:rsid w:val="002576FB"/>
    <w:rsid w:val="00257A1D"/>
    <w:rsid w:val="00257D04"/>
    <w:rsid w:val="00257D86"/>
    <w:rsid w:val="00260195"/>
    <w:rsid w:val="002602CE"/>
    <w:rsid w:val="00260333"/>
    <w:rsid w:val="002603EF"/>
    <w:rsid w:val="00260499"/>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9FF"/>
    <w:rsid w:val="00266F8C"/>
    <w:rsid w:val="0026755C"/>
    <w:rsid w:val="0026787B"/>
    <w:rsid w:val="00267F74"/>
    <w:rsid w:val="002706F8"/>
    <w:rsid w:val="0027082D"/>
    <w:rsid w:val="00270C17"/>
    <w:rsid w:val="00270DCD"/>
    <w:rsid w:val="00270F7B"/>
    <w:rsid w:val="00271113"/>
    <w:rsid w:val="002717D9"/>
    <w:rsid w:val="002718B4"/>
    <w:rsid w:val="00271B16"/>
    <w:rsid w:val="00271B67"/>
    <w:rsid w:val="00271E7B"/>
    <w:rsid w:val="0027215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01B"/>
    <w:rsid w:val="0028122E"/>
    <w:rsid w:val="002813EE"/>
    <w:rsid w:val="002816C6"/>
    <w:rsid w:val="00281845"/>
    <w:rsid w:val="00281925"/>
    <w:rsid w:val="00281E53"/>
    <w:rsid w:val="00281FDC"/>
    <w:rsid w:val="002822E8"/>
    <w:rsid w:val="00282519"/>
    <w:rsid w:val="0028254F"/>
    <w:rsid w:val="00282932"/>
    <w:rsid w:val="002831C2"/>
    <w:rsid w:val="00283539"/>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B11"/>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86E"/>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AF9"/>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2F4"/>
    <w:rsid w:val="002C5590"/>
    <w:rsid w:val="002C56A2"/>
    <w:rsid w:val="002C570C"/>
    <w:rsid w:val="002C579F"/>
    <w:rsid w:val="002C5E75"/>
    <w:rsid w:val="002C6703"/>
    <w:rsid w:val="002C6836"/>
    <w:rsid w:val="002C6D00"/>
    <w:rsid w:val="002C78CC"/>
    <w:rsid w:val="002C78ED"/>
    <w:rsid w:val="002C7BBA"/>
    <w:rsid w:val="002D0207"/>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1A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854"/>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64"/>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3BF"/>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6CF6"/>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E13"/>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016"/>
    <w:rsid w:val="0033554D"/>
    <w:rsid w:val="0033571F"/>
    <w:rsid w:val="003358B6"/>
    <w:rsid w:val="00335DF7"/>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CC8"/>
    <w:rsid w:val="00341FA9"/>
    <w:rsid w:val="003425FB"/>
    <w:rsid w:val="003428FB"/>
    <w:rsid w:val="00342C28"/>
    <w:rsid w:val="00342DD2"/>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45"/>
    <w:rsid w:val="00351A92"/>
    <w:rsid w:val="00351D3A"/>
    <w:rsid w:val="00351FD6"/>
    <w:rsid w:val="0035277E"/>
    <w:rsid w:val="00352BB0"/>
    <w:rsid w:val="00352BB1"/>
    <w:rsid w:val="00353053"/>
    <w:rsid w:val="003533A7"/>
    <w:rsid w:val="003533CA"/>
    <w:rsid w:val="003534CB"/>
    <w:rsid w:val="0035372B"/>
    <w:rsid w:val="003538E0"/>
    <w:rsid w:val="00353E4D"/>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083D"/>
    <w:rsid w:val="0036115F"/>
    <w:rsid w:val="0036158F"/>
    <w:rsid w:val="00361816"/>
    <w:rsid w:val="00361922"/>
    <w:rsid w:val="00361AFF"/>
    <w:rsid w:val="00361B1E"/>
    <w:rsid w:val="00361B26"/>
    <w:rsid w:val="00361E5F"/>
    <w:rsid w:val="003624C4"/>
    <w:rsid w:val="00362A68"/>
    <w:rsid w:val="00363203"/>
    <w:rsid w:val="00363361"/>
    <w:rsid w:val="003633C9"/>
    <w:rsid w:val="0036343A"/>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1F7"/>
    <w:rsid w:val="0037457C"/>
    <w:rsid w:val="00374A8B"/>
    <w:rsid w:val="00374BF9"/>
    <w:rsid w:val="00374F49"/>
    <w:rsid w:val="003755A6"/>
    <w:rsid w:val="003756B9"/>
    <w:rsid w:val="00375707"/>
    <w:rsid w:val="00375709"/>
    <w:rsid w:val="0037578A"/>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282"/>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B1"/>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C70"/>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29"/>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2AD"/>
    <w:rsid w:val="003E2D40"/>
    <w:rsid w:val="003E2EDA"/>
    <w:rsid w:val="003E2FE6"/>
    <w:rsid w:val="003E33FB"/>
    <w:rsid w:val="003E354D"/>
    <w:rsid w:val="003E35B0"/>
    <w:rsid w:val="003E36FB"/>
    <w:rsid w:val="003E37F5"/>
    <w:rsid w:val="003E39FC"/>
    <w:rsid w:val="003E3D8F"/>
    <w:rsid w:val="003E3E01"/>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683"/>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3D7"/>
    <w:rsid w:val="0040146A"/>
    <w:rsid w:val="004016CC"/>
    <w:rsid w:val="00401701"/>
    <w:rsid w:val="0040179F"/>
    <w:rsid w:val="004017EE"/>
    <w:rsid w:val="0040183C"/>
    <w:rsid w:val="004019AA"/>
    <w:rsid w:val="004020C5"/>
    <w:rsid w:val="0040242F"/>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2E2"/>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C3B"/>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282"/>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069"/>
    <w:rsid w:val="00426552"/>
    <w:rsid w:val="0042669E"/>
    <w:rsid w:val="004267A7"/>
    <w:rsid w:val="00426D23"/>
    <w:rsid w:val="00427003"/>
    <w:rsid w:val="0042710E"/>
    <w:rsid w:val="00427656"/>
    <w:rsid w:val="00427729"/>
    <w:rsid w:val="0042799D"/>
    <w:rsid w:val="00427A7A"/>
    <w:rsid w:val="00427FA9"/>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468"/>
    <w:rsid w:val="0044450B"/>
    <w:rsid w:val="004445F0"/>
    <w:rsid w:val="00444AB9"/>
    <w:rsid w:val="00444E96"/>
    <w:rsid w:val="0044567A"/>
    <w:rsid w:val="004456A4"/>
    <w:rsid w:val="00445846"/>
    <w:rsid w:val="00445997"/>
    <w:rsid w:val="00445BB3"/>
    <w:rsid w:val="00445D64"/>
    <w:rsid w:val="00445D9E"/>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133"/>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62B"/>
    <w:rsid w:val="00472E74"/>
    <w:rsid w:val="004730D0"/>
    <w:rsid w:val="00473370"/>
    <w:rsid w:val="0047347B"/>
    <w:rsid w:val="00473883"/>
    <w:rsid w:val="00473891"/>
    <w:rsid w:val="00473A08"/>
    <w:rsid w:val="00473CBF"/>
    <w:rsid w:val="00474694"/>
    <w:rsid w:val="00474979"/>
    <w:rsid w:val="00474AB6"/>
    <w:rsid w:val="00475023"/>
    <w:rsid w:val="0047546B"/>
    <w:rsid w:val="00475522"/>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AD9"/>
    <w:rsid w:val="00485B60"/>
    <w:rsid w:val="00485B9E"/>
    <w:rsid w:val="00486042"/>
    <w:rsid w:val="004860E7"/>
    <w:rsid w:val="0048629D"/>
    <w:rsid w:val="004862CE"/>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D42"/>
    <w:rsid w:val="00490FEE"/>
    <w:rsid w:val="00491266"/>
    <w:rsid w:val="00491799"/>
    <w:rsid w:val="0049181F"/>
    <w:rsid w:val="004919E9"/>
    <w:rsid w:val="00491B93"/>
    <w:rsid w:val="00491E05"/>
    <w:rsid w:val="0049257B"/>
    <w:rsid w:val="004928AF"/>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CA5"/>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85"/>
    <w:rsid w:val="004B329D"/>
    <w:rsid w:val="004B34C3"/>
    <w:rsid w:val="004B3BDF"/>
    <w:rsid w:val="004B3CC7"/>
    <w:rsid w:val="004B3E9E"/>
    <w:rsid w:val="004B4153"/>
    <w:rsid w:val="004B42E0"/>
    <w:rsid w:val="004B4307"/>
    <w:rsid w:val="004B45DB"/>
    <w:rsid w:val="004B4D37"/>
    <w:rsid w:val="004B4D4D"/>
    <w:rsid w:val="004B4E5A"/>
    <w:rsid w:val="004B4EFD"/>
    <w:rsid w:val="004B5557"/>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CB4"/>
    <w:rsid w:val="004C1CCC"/>
    <w:rsid w:val="004C1E30"/>
    <w:rsid w:val="004C1F24"/>
    <w:rsid w:val="004C2592"/>
    <w:rsid w:val="004C28C6"/>
    <w:rsid w:val="004C32D1"/>
    <w:rsid w:val="004C32E0"/>
    <w:rsid w:val="004C386B"/>
    <w:rsid w:val="004C3D75"/>
    <w:rsid w:val="004C3D98"/>
    <w:rsid w:val="004C414A"/>
    <w:rsid w:val="004C41FB"/>
    <w:rsid w:val="004C4247"/>
    <w:rsid w:val="004C44A4"/>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806"/>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7E5"/>
    <w:rsid w:val="004D697B"/>
    <w:rsid w:val="004D6984"/>
    <w:rsid w:val="004D6AE3"/>
    <w:rsid w:val="004D6E4F"/>
    <w:rsid w:val="004D74CA"/>
    <w:rsid w:val="004D79DE"/>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0DB"/>
    <w:rsid w:val="004E215B"/>
    <w:rsid w:val="004E231E"/>
    <w:rsid w:val="004E2381"/>
    <w:rsid w:val="004E2765"/>
    <w:rsid w:val="004E2956"/>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433"/>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828"/>
    <w:rsid w:val="004F2C45"/>
    <w:rsid w:val="004F2CB5"/>
    <w:rsid w:val="004F2FC5"/>
    <w:rsid w:val="004F3056"/>
    <w:rsid w:val="004F306C"/>
    <w:rsid w:val="004F3087"/>
    <w:rsid w:val="004F30F9"/>
    <w:rsid w:val="004F32A1"/>
    <w:rsid w:val="004F3538"/>
    <w:rsid w:val="004F378E"/>
    <w:rsid w:val="004F3850"/>
    <w:rsid w:val="004F3CFB"/>
    <w:rsid w:val="004F3DFA"/>
    <w:rsid w:val="004F41F1"/>
    <w:rsid w:val="004F4233"/>
    <w:rsid w:val="004F4A4B"/>
    <w:rsid w:val="004F4ABB"/>
    <w:rsid w:val="004F4C01"/>
    <w:rsid w:val="004F50B5"/>
    <w:rsid w:val="004F5291"/>
    <w:rsid w:val="004F53CF"/>
    <w:rsid w:val="004F5484"/>
    <w:rsid w:val="004F5A13"/>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5C36"/>
    <w:rsid w:val="00516077"/>
    <w:rsid w:val="0051661A"/>
    <w:rsid w:val="00516953"/>
    <w:rsid w:val="00516D1A"/>
    <w:rsid w:val="00516D44"/>
    <w:rsid w:val="00517109"/>
    <w:rsid w:val="00517278"/>
    <w:rsid w:val="00517900"/>
    <w:rsid w:val="00517947"/>
    <w:rsid w:val="00517A52"/>
    <w:rsid w:val="005202DD"/>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EE0"/>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33"/>
    <w:rsid w:val="00535DB1"/>
    <w:rsid w:val="0053612A"/>
    <w:rsid w:val="005362B3"/>
    <w:rsid w:val="005362CD"/>
    <w:rsid w:val="005364F1"/>
    <w:rsid w:val="00536D85"/>
    <w:rsid w:val="00536DEF"/>
    <w:rsid w:val="0053726F"/>
    <w:rsid w:val="0053731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5D8"/>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809"/>
    <w:rsid w:val="00544B9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27A"/>
    <w:rsid w:val="005533FB"/>
    <w:rsid w:val="00553A08"/>
    <w:rsid w:val="00553A29"/>
    <w:rsid w:val="00553D48"/>
    <w:rsid w:val="005541B3"/>
    <w:rsid w:val="0055426A"/>
    <w:rsid w:val="0055427B"/>
    <w:rsid w:val="00554298"/>
    <w:rsid w:val="0055465D"/>
    <w:rsid w:val="005548D9"/>
    <w:rsid w:val="00554945"/>
    <w:rsid w:val="00555237"/>
    <w:rsid w:val="00555328"/>
    <w:rsid w:val="00555B33"/>
    <w:rsid w:val="00555D8F"/>
    <w:rsid w:val="00555D94"/>
    <w:rsid w:val="00555FBD"/>
    <w:rsid w:val="005560F1"/>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7CC"/>
    <w:rsid w:val="00571838"/>
    <w:rsid w:val="005718C4"/>
    <w:rsid w:val="00571D0D"/>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748"/>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B96"/>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0F1"/>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30"/>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04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BBC"/>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97E"/>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65C"/>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414"/>
    <w:rsid w:val="005E09B0"/>
    <w:rsid w:val="005E0B50"/>
    <w:rsid w:val="005E0F80"/>
    <w:rsid w:val="005E111A"/>
    <w:rsid w:val="005E16FF"/>
    <w:rsid w:val="005E1D1F"/>
    <w:rsid w:val="005E1EF4"/>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1F71"/>
    <w:rsid w:val="005F1F76"/>
    <w:rsid w:val="005F2063"/>
    <w:rsid w:val="005F275F"/>
    <w:rsid w:val="005F293D"/>
    <w:rsid w:val="005F2942"/>
    <w:rsid w:val="005F2E08"/>
    <w:rsid w:val="005F300E"/>
    <w:rsid w:val="005F3806"/>
    <w:rsid w:val="005F3BB8"/>
    <w:rsid w:val="005F3D64"/>
    <w:rsid w:val="005F3D68"/>
    <w:rsid w:val="005F403E"/>
    <w:rsid w:val="005F4071"/>
    <w:rsid w:val="005F41DA"/>
    <w:rsid w:val="005F46D9"/>
    <w:rsid w:val="005F4864"/>
    <w:rsid w:val="005F49AA"/>
    <w:rsid w:val="005F4C39"/>
    <w:rsid w:val="005F4D25"/>
    <w:rsid w:val="005F4F35"/>
    <w:rsid w:val="005F5032"/>
    <w:rsid w:val="005F50F6"/>
    <w:rsid w:val="005F5325"/>
    <w:rsid w:val="005F5A9C"/>
    <w:rsid w:val="005F5D86"/>
    <w:rsid w:val="005F61D8"/>
    <w:rsid w:val="005F63CE"/>
    <w:rsid w:val="005F64A2"/>
    <w:rsid w:val="005F6793"/>
    <w:rsid w:val="005F687D"/>
    <w:rsid w:val="005F6A6E"/>
    <w:rsid w:val="005F6C64"/>
    <w:rsid w:val="005F7578"/>
    <w:rsid w:val="005F7630"/>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C35"/>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386"/>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772"/>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0A"/>
    <w:rsid w:val="00617961"/>
    <w:rsid w:val="00620103"/>
    <w:rsid w:val="006201AF"/>
    <w:rsid w:val="0062055B"/>
    <w:rsid w:val="0062071D"/>
    <w:rsid w:val="00620CB5"/>
    <w:rsid w:val="00620CE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361"/>
    <w:rsid w:val="006337D8"/>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192"/>
    <w:rsid w:val="0065445A"/>
    <w:rsid w:val="00654A5C"/>
    <w:rsid w:val="00654E59"/>
    <w:rsid w:val="006551BD"/>
    <w:rsid w:val="00655621"/>
    <w:rsid w:val="00655645"/>
    <w:rsid w:val="00655A53"/>
    <w:rsid w:val="00655BAF"/>
    <w:rsid w:val="00656031"/>
    <w:rsid w:val="006560AB"/>
    <w:rsid w:val="006562A8"/>
    <w:rsid w:val="006562CB"/>
    <w:rsid w:val="00656682"/>
    <w:rsid w:val="00657174"/>
    <w:rsid w:val="00657591"/>
    <w:rsid w:val="0065769A"/>
    <w:rsid w:val="00657B20"/>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C81"/>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CAC"/>
    <w:rsid w:val="00670F82"/>
    <w:rsid w:val="0067103F"/>
    <w:rsid w:val="00671105"/>
    <w:rsid w:val="00671168"/>
    <w:rsid w:val="006711CB"/>
    <w:rsid w:val="006713E0"/>
    <w:rsid w:val="006719D5"/>
    <w:rsid w:val="00671F0C"/>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C58"/>
    <w:rsid w:val="00675E08"/>
    <w:rsid w:val="00675F3D"/>
    <w:rsid w:val="00675FFC"/>
    <w:rsid w:val="00676034"/>
    <w:rsid w:val="00676554"/>
    <w:rsid w:val="006768A6"/>
    <w:rsid w:val="00676A1E"/>
    <w:rsid w:val="00676BD1"/>
    <w:rsid w:val="006772D2"/>
    <w:rsid w:val="0067771E"/>
    <w:rsid w:val="00677747"/>
    <w:rsid w:val="00677824"/>
    <w:rsid w:val="00677861"/>
    <w:rsid w:val="0067786F"/>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64"/>
    <w:rsid w:val="00683CB1"/>
    <w:rsid w:val="0068415F"/>
    <w:rsid w:val="00684491"/>
    <w:rsid w:val="00684586"/>
    <w:rsid w:val="00684AC5"/>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52E"/>
    <w:rsid w:val="006B491A"/>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78F"/>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CD7"/>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0E8"/>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8CB"/>
    <w:rsid w:val="00705A46"/>
    <w:rsid w:val="00705C02"/>
    <w:rsid w:val="00705C9C"/>
    <w:rsid w:val="00705CB5"/>
    <w:rsid w:val="00705F7A"/>
    <w:rsid w:val="007063E1"/>
    <w:rsid w:val="007064DB"/>
    <w:rsid w:val="007066AC"/>
    <w:rsid w:val="00706741"/>
    <w:rsid w:val="007067DC"/>
    <w:rsid w:val="007069CA"/>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A6"/>
    <w:rsid w:val="00747EB7"/>
    <w:rsid w:val="007506DB"/>
    <w:rsid w:val="00750AC5"/>
    <w:rsid w:val="00750E7B"/>
    <w:rsid w:val="00750FB3"/>
    <w:rsid w:val="007513F2"/>
    <w:rsid w:val="0075140C"/>
    <w:rsid w:val="007515D5"/>
    <w:rsid w:val="00751A22"/>
    <w:rsid w:val="00751ACF"/>
    <w:rsid w:val="00751D5E"/>
    <w:rsid w:val="00751DB1"/>
    <w:rsid w:val="00752059"/>
    <w:rsid w:val="0075239A"/>
    <w:rsid w:val="0075263B"/>
    <w:rsid w:val="0075270D"/>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77"/>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33B"/>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4EC"/>
    <w:rsid w:val="007679E9"/>
    <w:rsid w:val="00767A23"/>
    <w:rsid w:val="00767ABA"/>
    <w:rsid w:val="00767C59"/>
    <w:rsid w:val="00767D13"/>
    <w:rsid w:val="0077007E"/>
    <w:rsid w:val="00770125"/>
    <w:rsid w:val="0077056C"/>
    <w:rsid w:val="0077071D"/>
    <w:rsid w:val="00770A11"/>
    <w:rsid w:val="00770A54"/>
    <w:rsid w:val="00770F78"/>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77F4F"/>
    <w:rsid w:val="00780445"/>
    <w:rsid w:val="007804E7"/>
    <w:rsid w:val="007804F3"/>
    <w:rsid w:val="00780B79"/>
    <w:rsid w:val="00780B95"/>
    <w:rsid w:val="00781116"/>
    <w:rsid w:val="00781631"/>
    <w:rsid w:val="007816E7"/>
    <w:rsid w:val="00781988"/>
    <w:rsid w:val="00781ADE"/>
    <w:rsid w:val="00781B1C"/>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677"/>
    <w:rsid w:val="007A7CFD"/>
    <w:rsid w:val="007A7D2D"/>
    <w:rsid w:val="007A7E09"/>
    <w:rsid w:val="007A7E61"/>
    <w:rsid w:val="007A7E75"/>
    <w:rsid w:val="007A7F3D"/>
    <w:rsid w:val="007B0105"/>
    <w:rsid w:val="007B026D"/>
    <w:rsid w:val="007B046B"/>
    <w:rsid w:val="007B04ED"/>
    <w:rsid w:val="007B07C8"/>
    <w:rsid w:val="007B08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B12"/>
    <w:rsid w:val="007C6DA8"/>
    <w:rsid w:val="007C6F56"/>
    <w:rsid w:val="007C7011"/>
    <w:rsid w:val="007C7043"/>
    <w:rsid w:val="007C71B2"/>
    <w:rsid w:val="007C74E9"/>
    <w:rsid w:val="007C79BC"/>
    <w:rsid w:val="007C7F2A"/>
    <w:rsid w:val="007C7F82"/>
    <w:rsid w:val="007D015E"/>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0AD"/>
    <w:rsid w:val="007D42DC"/>
    <w:rsid w:val="007D42EF"/>
    <w:rsid w:val="007D44F6"/>
    <w:rsid w:val="007D5201"/>
    <w:rsid w:val="007D53D4"/>
    <w:rsid w:val="007D5B27"/>
    <w:rsid w:val="007D5D0B"/>
    <w:rsid w:val="007D651D"/>
    <w:rsid w:val="007D6609"/>
    <w:rsid w:val="007D667A"/>
    <w:rsid w:val="007D6692"/>
    <w:rsid w:val="007D66AE"/>
    <w:rsid w:val="007D6D51"/>
    <w:rsid w:val="007D7200"/>
    <w:rsid w:val="007D7373"/>
    <w:rsid w:val="007D73A7"/>
    <w:rsid w:val="007D74A9"/>
    <w:rsid w:val="007D7689"/>
    <w:rsid w:val="007D77FD"/>
    <w:rsid w:val="007D7AF1"/>
    <w:rsid w:val="007D7DB9"/>
    <w:rsid w:val="007D7E03"/>
    <w:rsid w:val="007E0189"/>
    <w:rsid w:val="007E0282"/>
    <w:rsid w:val="007E04DD"/>
    <w:rsid w:val="007E0CE0"/>
    <w:rsid w:val="007E0D78"/>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244"/>
    <w:rsid w:val="0081336D"/>
    <w:rsid w:val="00813674"/>
    <w:rsid w:val="00813C53"/>
    <w:rsid w:val="00813E0F"/>
    <w:rsid w:val="00813EC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6FE9"/>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1E12"/>
    <w:rsid w:val="0084292A"/>
    <w:rsid w:val="00842F4D"/>
    <w:rsid w:val="008433BB"/>
    <w:rsid w:val="0084340E"/>
    <w:rsid w:val="00843741"/>
    <w:rsid w:val="00843888"/>
    <w:rsid w:val="00843938"/>
    <w:rsid w:val="00843959"/>
    <w:rsid w:val="00843D45"/>
    <w:rsid w:val="00843F28"/>
    <w:rsid w:val="0084420C"/>
    <w:rsid w:val="00844331"/>
    <w:rsid w:val="0084466C"/>
    <w:rsid w:val="00845029"/>
    <w:rsid w:val="008451C6"/>
    <w:rsid w:val="00845502"/>
    <w:rsid w:val="0084555B"/>
    <w:rsid w:val="0084562C"/>
    <w:rsid w:val="0084574B"/>
    <w:rsid w:val="00845D6E"/>
    <w:rsid w:val="00845E79"/>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004"/>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7B8"/>
    <w:rsid w:val="008A3A03"/>
    <w:rsid w:val="008A3B91"/>
    <w:rsid w:val="008A477C"/>
    <w:rsid w:val="008A4A8F"/>
    <w:rsid w:val="008A4B78"/>
    <w:rsid w:val="008A4E03"/>
    <w:rsid w:val="008A562C"/>
    <w:rsid w:val="008A571C"/>
    <w:rsid w:val="008A6684"/>
    <w:rsid w:val="008A66FE"/>
    <w:rsid w:val="008A6717"/>
    <w:rsid w:val="008A6903"/>
    <w:rsid w:val="008A6B8C"/>
    <w:rsid w:val="008A7059"/>
    <w:rsid w:val="008A71CE"/>
    <w:rsid w:val="008A71EB"/>
    <w:rsid w:val="008B00C2"/>
    <w:rsid w:val="008B0F5E"/>
    <w:rsid w:val="008B10E5"/>
    <w:rsid w:val="008B1241"/>
    <w:rsid w:val="008B1359"/>
    <w:rsid w:val="008B1758"/>
    <w:rsid w:val="008B1FCB"/>
    <w:rsid w:val="008B2341"/>
    <w:rsid w:val="008B23B5"/>
    <w:rsid w:val="008B2D1E"/>
    <w:rsid w:val="008B2D38"/>
    <w:rsid w:val="008B2EC8"/>
    <w:rsid w:val="008B2F2D"/>
    <w:rsid w:val="008B2F31"/>
    <w:rsid w:val="008B304A"/>
    <w:rsid w:val="008B340C"/>
    <w:rsid w:val="008B3765"/>
    <w:rsid w:val="008B3C1C"/>
    <w:rsid w:val="008B3EE0"/>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B97"/>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64E"/>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DEB"/>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536"/>
    <w:rsid w:val="008E56C2"/>
    <w:rsid w:val="008E56DA"/>
    <w:rsid w:val="008E5B13"/>
    <w:rsid w:val="008E5BE5"/>
    <w:rsid w:val="008E5FCF"/>
    <w:rsid w:val="008E600C"/>
    <w:rsid w:val="008E644D"/>
    <w:rsid w:val="008E64BB"/>
    <w:rsid w:val="008E64F1"/>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3"/>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852"/>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5E"/>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2AB"/>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2FA1"/>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BE"/>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02F"/>
    <w:rsid w:val="00961295"/>
    <w:rsid w:val="009613D2"/>
    <w:rsid w:val="009616D9"/>
    <w:rsid w:val="009617BF"/>
    <w:rsid w:val="00961A1B"/>
    <w:rsid w:val="00961AEA"/>
    <w:rsid w:val="00961AFE"/>
    <w:rsid w:val="00961C21"/>
    <w:rsid w:val="00961E4F"/>
    <w:rsid w:val="00961E6A"/>
    <w:rsid w:val="00962281"/>
    <w:rsid w:val="009622FF"/>
    <w:rsid w:val="00962568"/>
    <w:rsid w:val="009627B2"/>
    <w:rsid w:val="00962920"/>
    <w:rsid w:val="00962F55"/>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438"/>
    <w:rsid w:val="00972A19"/>
    <w:rsid w:val="00972C4A"/>
    <w:rsid w:val="00972C4C"/>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9F2"/>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528"/>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8AE"/>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0A0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3CA4"/>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95B"/>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0A0"/>
    <w:rsid w:val="009D03DE"/>
    <w:rsid w:val="009D0421"/>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2E8"/>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071"/>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5EE"/>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5"/>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79F"/>
    <w:rsid w:val="00A128E7"/>
    <w:rsid w:val="00A12D86"/>
    <w:rsid w:val="00A12D95"/>
    <w:rsid w:val="00A136D7"/>
    <w:rsid w:val="00A137D0"/>
    <w:rsid w:val="00A13924"/>
    <w:rsid w:val="00A13C36"/>
    <w:rsid w:val="00A143AB"/>
    <w:rsid w:val="00A14602"/>
    <w:rsid w:val="00A1462B"/>
    <w:rsid w:val="00A149A2"/>
    <w:rsid w:val="00A14CB3"/>
    <w:rsid w:val="00A14EBB"/>
    <w:rsid w:val="00A15026"/>
    <w:rsid w:val="00A1504B"/>
    <w:rsid w:val="00A150BF"/>
    <w:rsid w:val="00A150EC"/>
    <w:rsid w:val="00A152BB"/>
    <w:rsid w:val="00A15749"/>
    <w:rsid w:val="00A15F4B"/>
    <w:rsid w:val="00A1615F"/>
    <w:rsid w:val="00A166B9"/>
    <w:rsid w:val="00A1685B"/>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49"/>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1D5"/>
    <w:rsid w:val="00A53579"/>
    <w:rsid w:val="00A537A9"/>
    <w:rsid w:val="00A53C98"/>
    <w:rsid w:val="00A54103"/>
    <w:rsid w:val="00A541D3"/>
    <w:rsid w:val="00A541ED"/>
    <w:rsid w:val="00A544FD"/>
    <w:rsid w:val="00A5475A"/>
    <w:rsid w:val="00A54F6B"/>
    <w:rsid w:val="00A54F6F"/>
    <w:rsid w:val="00A54FBA"/>
    <w:rsid w:val="00A5508C"/>
    <w:rsid w:val="00A550CE"/>
    <w:rsid w:val="00A5537C"/>
    <w:rsid w:val="00A55509"/>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05"/>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6D8E"/>
    <w:rsid w:val="00A8707E"/>
    <w:rsid w:val="00A870AA"/>
    <w:rsid w:val="00A870D8"/>
    <w:rsid w:val="00A8715A"/>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563"/>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B1"/>
    <w:rsid w:val="00AB7697"/>
    <w:rsid w:val="00AB77A7"/>
    <w:rsid w:val="00AB78E4"/>
    <w:rsid w:val="00AB7A47"/>
    <w:rsid w:val="00AB7A90"/>
    <w:rsid w:val="00AB7AF7"/>
    <w:rsid w:val="00AB7C08"/>
    <w:rsid w:val="00AB7F79"/>
    <w:rsid w:val="00AC04DA"/>
    <w:rsid w:val="00AC0B92"/>
    <w:rsid w:val="00AC1406"/>
    <w:rsid w:val="00AC1E62"/>
    <w:rsid w:val="00AC1E78"/>
    <w:rsid w:val="00AC22CA"/>
    <w:rsid w:val="00AC2423"/>
    <w:rsid w:val="00AC24C5"/>
    <w:rsid w:val="00AC266E"/>
    <w:rsid w:val="00AC2834"/>
    <w:rsid w:val="00AC2DFE"/>
    <w:rsid w:val="00AC2E69"/>
    <w:rsid w:val="00AC3620"/>
    <w:rsid w:val="00AC36A8"/>
    <w:rsid w:val="00AC37AC"/>
    <w:rsid w:val="00AC3EFF"/>
    <w:rsid w:val="00AC438F"/>
    <w:rsid w:val="00AC4487"/>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49"/>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33A"/>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3C4"/>
    <w:rsid w:val="00AF546E"/>
    <w:rsid w:val="00AF5549"/>
    <w:rsid w:val="00AF5941"/>
    <w:rsid w:val="00AF5E6B"/>
    <w:rsid w:val="00AF6490"/>
    <w:rsid w:val="00AF7251"/>
    <w:rsid w:val="00AF73DC"/>
    <w:rsid w:val="00AF795C"/>
    <w:rsid w:val="00AF7C12"/>
    <w:rsid w:val="00AF7C6C"/>
    <w:rsid w:val="00AF7F81"/>
    <w:rsid w:val="00AF7FD4"/>
    <w:rsid w:val="00B004C6"/>
    <w:rsid w:val="00B0050B"/>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979"/>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0ED"/>
    <w:rsid w:val="00B13624"/>
    <w:rsid w:val="00B138F3"/>
    <w:rsid w:val="00B13A2B"/>
    <w:rsid w:val="00B13A34"/>
    <w:rsid w:val="00B13D8F"/>
    <w:rsid w:val="00B1461C"/>
    <w:rsid w:val="00B14797"/>
    <w:rsid w:val="00B14C44"/>
    <w:rsid w:val="00B14C55"/>
    <w:rsid w:val="00B14E15"/>
    <w:rsid w:val="00B1589B"/>
    <w:rsid w:val="00B15A67"/>
    <w:rsid w:val="00B15D4D"/>
    <w:rsid w:val="00B16046"/>
    <w:rsid w:val="00B16084"/>
    <w:rsid w:val="00B16978"/>
    <w:rsid w:val="00B16A51"/>
    <w:rsid w:val="00B16B2C"/>
    <w:rsid w:val="00B17059"/>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989"/>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5B1"/>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6A8"/>
    <w:rsid w:val="00B41712"/>
    <w:rsid w:val="00B41A0C"/>
    <w:rsid w:val="00B41EA5"/>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0E"/>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B7F"/>
    <w:rsid w:val="00B61DD7"/>
    <w:rsid w:val="00B61DDC"/>
    <w:rsid w:val="00B61FBD"/>
    <w:rsid w:val="00B621D5"/>
    <w:rsid w:val="00B62A6A"/>
    <w:rsid w:val="00B62B72"/>
    <w:rsid w:val="00B63E0F"/>
    <w:rsid w:val="00B6447C"/>
    <w:rsid w:val="00B64971"/>
    <w:rsid w:val="00B65176"/>
    <w:rsid w:val="00B651AB"/>
    <w:rsid w:val="00B6538D"/>
    <w:rsid w:val="00B65605"/>
    <w:rsid w:val="00B65B63"/>
    <w:rsid w:val="00B65C8D"/>
    <w:rsid w:val="00B65D1D"/>
    <w:rsid w:val="00B65D84"/>
    <w:rsid w:val="00B65DCF"/>
    <w:rsid w:val="00B65DFB"/>
    <w:rsid w:val="00B664A4"/>
    <w:rsid w:val="00B66861"/>
    <w:rsid w:val="00B66BD6"/>
    <w:rsid w:val="00B66BE7"/>
    <w:rsid w:val="00B66D1D"/>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09"/>
    <w:rsid w:val="00B77916"/>
    <w:rsid w:val="00B801AB"/>
    <w:rsid w:val="00B804AE"/>
    <w:rsid w:val="00B8054A"/>
    <w:rsid w:val="00B805CD"/>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B23"/>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2BF"/>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B5D"/>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3ECA"/>
    <w:rsid w:val="00BA405E"/>
    <w:rsid w:val="00BA41F3"/>
    <w:rsid w:val="00BA468B"/>
    <w:rsid w:val="00BA4886"/>
    <w:rsid w:val="00BA4B5B"/>
    <w:rsid w:val="00BA4C90"/>
    <w:rsid w:val="00BA4D72"/>
    <w:rsid w:val="00BA5005"/>
    <w:rsid w:val="00BA56F9"/>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246"/>
    <w:rsid w:val="00BB0993"/>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020"/>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E7BB1"/>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16"/>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6B7"/>
    <w:rsid w:val="00C07760"/>
    <w:rsid w:val="00C07952"/>
    <w:rsid w:val="00C0796B"/>
    <w:rsid w:val="00C07A83"/>
    <w:rsid w:val="00C07B8E"/>
    <w:rsid w:val="00C07B9E"/>
    <w:rsid w:val="00C07E55"/>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886"/>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ADD"/>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89E"/>
    <w:rsid w:val="00C54D47"/>
    <w:rsid w:val="00C54F5F"/>
    <w:rsid w:val="00C551CC"/>
    <w:rsid w:val="00C55389"/>
    <w:rsid w:val="00C555E5"/>
    <w:rsid w:val="00C55685"/>
    <w:rsid w:val="00C5568E"/>
    <w:rsid w:val="00C556A8"/>
    <w:rsid w:val="00C5576F"/>
    <w:rsid w:val="00C55AB9"/>
    <w:rsid w:val="00C561A5"/>
    <w:rsid w:val="00C56881"/>
    <w:rsid w:val="00C57635"/>
    <w:rsid w:val="00C5785F"/>
    <w:rsid w:val="00C578B3"/>
    <w:rsid w:val="00C57C8C"/>
    <w:rsid w:val="00C57D81"/>
    <w:rsid w:val="00C57EAB"/>
    <w:rsid w:val="00C57F30"/>
    <w:rsid w:val="00C57FFD"/>
    <w:rsid w:val="00C6094D"/>
    <w:rsid w:val="00C60A1E"/>
    <w:rsid w:val="00C60DBC"/>
    <w:rsid w:val="00C60ED5"/>
    <w:rsid w:val="00C60F2C"/>
    <w:rsid w:val="00C60F74"/>
    <w:rsid w:val="00C610DC"/>
    <w:rsid w:val="00C612FD"/>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9CD"/>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788"/>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0B"/>
    <w:rsid w:val="00CA1569"/>
    <w:rsid w:val="00CA19DB"/>
    <w:rsid w:val="00CA1B7E"/>
    <w:rsid w:val="00CA1BCC"/>
    <w:rsid w:val="00CA26A7"/>
    <w:rsid w:val="00CA2F60"/>
    <w:rsid w:val="00CA2FBD"/>
    <w:rsid w:val="00CA2FDC"/>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67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77B"/>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1A"/>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0C3"/>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0AA2"/>
    <w:rsid w:val="00CE0AAC"/>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50C"/>
    <w:rsid w:val="00D01A20"/>
    <w:rsid w:val="00D01C76"/>
    <w:rsid w:val="00D01E44"/>
    <w:rsid w:val="00D01EF0"/>
    <w:rsid w:val="00D01F0A"/>
    <w:rsid w:val="00D01FD9"/>
    <w:rsid w:val="00D020FF"/>
    <w:rsid w:val="00D02352"/>
    <w:rsid w:val="00D025CD"/>
    <w:rsid w:val="00D02688"/>
    <w:rsid w:val="00D02893"/>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309"/>
    <w:rsid w:val="00D076B7"/>
    <w:rsid w:val="00D07AAA"/>
    <w:rsid w:val="00D07DCF"/>
    <w:rsid w:val="00D07FB0"/>
    <w:rsid w:val="00D10206"/>
    <w:rsid w:val="00D1055D"/>
    <w:rsid w:val="00D10583"/>
    <w:rsid w:val="00D108AC"/>
    <w:rsid w:val="00D108B2"/>
    <w:rsid w:val="00D10B2A"/>
    <w:rsid w:val="00D10D30"/>
    <w:rsid w:val="00D11104"/>
    <w:rsid w:val="00D11286"/>
    <w:rsid w:val="00D11399"/>
    <w:rsid w:val="00D11707"/>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046"/>
    <w:rsid w:val="00D46275"/>
    <w:rsid w:val="00D46379"/>
    <w:rsid w:val="00D46558"/>
    <w:rsid w:val="00D46692"/>
    <w:rsid w:val="00D468C9"/>
    <w:rsid w:val="00D46DB6"/>
    <w:rsid w:val="00D47321"/>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663"/>
    <w:rsid w:val="00D5378A"/>
    <w:rsid w:val="00D53A06"/>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32F"/>
    <w:rsid w:val="00D578B3"/>
    <w:rsid w:val="00D57B90"/>
    <w:rsid w:val="00D57DC7"/>
    <w:rsid w:val="00D60263"/>
    <w:rsid w:val="00D60270"/>
    <w:rsid w:val="00D603B8"/>
    <w:rsid w:val="00D60AA7"/>
    <w:rsid w:val="00D60CA9"/>
    <w:rsid w:val="00D60D49"/>
    <w:rsid w:val="00D60FAC"/>
    <w:rsid w:val="00D6120F"/>
    <w:rsid w:val="00D613BE"/>
    <w:rsid w:val="00D6188A"/>
    <w:rsid w:val="00D61926"/>
    <w:rsid w:val="00D61970"/>
    <w:rsid w:val="00D61D89"/>
    <w:rsid w:val="00D61F82"/>
    <w:rsid w:val="00D622F0"/>
    <w:rsid w:val="00D6280E"/>
    <w:rsid w:val="00D62B26"/>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ACF"/>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2B3"/>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85F"/>
    <w:rsid w:val="00D9290B"/>
    <w:rsid w:val="00D92BC2"/>
    <w:rsid w:val="00D92CAA"/>
    <w:rsid w:val="00D92CF6"/>
    <w:rsid w:val="00D930C2"/>
    <w:rsid w:val="00D93320"/>
    <w:rsid w:val="00D9366E"/>
    <w:rsid w:val="00D93E4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75A"/>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B88"/>
    <w:rsid w:val="00DA4DB3"/>
    <w:rsid w:val="00DA4F56"/>
    <w:rsid w:val="00DA523B"/>
    <w:rsid w:val="00DA52B3"/>
    <w:rsid w:val="00DA5370"/>
    <w:rsid w:val="00DA554C"/>
    <w:rsid w:val="00DA630F"/>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59"/>
    <w:rsid w:val="00DD2B6B"/>
    <w:rsid w:val="00DD2D98"/>
    <w:rsid w:val="00DD328D"/>
    <w:rsid w:val="00DD34E6"/>
    <w:rsid w:val="00DD353C"/>
    <w:rsid w:val="00DD359D"/>
    <w:rsid w:val="00DD35CB"/>
    <w:rsid w:val="00DD37A8"/>
    <w:rsid w:val="00DD3E1D"/>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6DD1"/>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A35"/>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475"/>
    <w:rsid w:val="00E04827"/>
    <w:rsid w:val="00E04EC4"/>
    <w:rsid w:val="00E04F3B"/>
    <w:rsid w:val="00E0504D"/>
    <w:rsid w:val="00E0579D"/>
    <w:rsid w:val="00E05A75"/>
    <w:rsid w:val="00E05E88"/>
    <w:rsid w:val="00E05FAD"/>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42B"/>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ECC"/>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57"/>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AB4"/>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769"/>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57E0"/>
    <w:rsid w:val="00E460A9"/>
    <w:rsid w:val="00E460D3"/>
    <w:rsid w:val="00E46380"/>
    <w:rsid w:val="00E4645C"/>
    <w:rsid w:val="00E46579"/>
    <w:rsid w:val="00E46653"/>
    <w:rsid w:val="00E46999"/>
    <w:rsid w:val="00E46CA6"/>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4C32"/>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0FE6"/>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541"/>
    <w:rsid w:val="00E64928"/>
    <w:rsid w:val="00E64A52"/>
    <w:rsid w:val="00E64AFC"/>
    <w:rsid w:val="00E64CCD"/>
    <w:rsid w:val="00E64EF8"/>
    <w:rsid w:val="00E652C9"/>
    <w:rsid w:val="00E65389"/>
    <w:rsid w:val="00E654FA"/>
    <w:rsid w:val="00E655F5"/>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513"/>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96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F6"/>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ED1"/>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6E4D"/>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78D"/>
    <w:rsid w:val="00EC7D0F"/>
    <w:rsid w:val="00EC7DBE"/>
    <w:rsid w:val="00EC7F4D"/>
    <w:rsid w:val="00ED04D1"/>
    <w:rsid w:val="00ED06B5"/>
    <w:rsid w:val="00ED06EE"/>
    <w:rsid w:val="00ED0839"/>
    <w:rsid w:val="00ED0A5B"/>
    <w:rsid w:val="00ED0F67"/>
    <w:rsid w:val="00ED12AE"/>
    <w:rsid w:val="00ED150F"/>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605"/>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0BF"/>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3D7"/>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12"/>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CC1"/>
    <w:rsid w:val="00F17EE1"/>
    <w:rsid w:val="00F2011E"/>
    <w:rsid w:val="00F201C0"/>
    <w:rsid w:val="00F20707"/>
    <w:rsid w:val="00F20831"/>
    <w:rsid w:val="00F20D92"/>
    <w:rsid w:val="00F21251"/>
    <w:rsid w:val="00F21298"/>
    <w:rsid w:val="00F213EE"/>
    <w:rsid w:val="00F21608"/>
    <w:rsid w:val="00F218CD"/>
    <w:rsid w:val="00F21937"/>
    <w:rsid w:val="00F21DA8"/>
    <w:rsid w:val="00F2211C"/>
    <w:rsid w:val="00F22128"/>
    <w:rsid w:val="00F2221C"/>
    <w:rsid w:val="00F224BC"/>
    <w:rsid w:val="00F22827"/>
    <w:rsid w:val="00F22EF0"/>
    <w:rsid w:val="00F2322D"/>
    <w:rsid w:val="00F232E1"/>
    <w:rsid w:val="00F234E1"/>
    <w:rsid w:val="00F2388B"/>
    <w:rsid w:val="00F23BBC"/>
    <w:rsid w:val="00F23C03"/>
    <w:rsid w:val="00F23C60"/>
    <w:rsid w:val="00F24AD6"/>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8EC"/>
    <w:rsid w:val="00F35965"/>
    <w:rsid w:val="00F35C3A"/>
    <w:rsid w:val="00F360AE"/>
    <w:rsid w:val="00F362B9"/>
    <w:rsid w:val="00F36318"/>
    <w:rsid w:val="00F36BC1"/>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0D"/>
    <w:rsid w:val="00F41926"/>
    <w:rsid w:val="00F41AB2"/>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290"/>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E8C"/>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711"/>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44DF"/>
    <w:rsid w:val="00F650D0"/>
    <w:rsid w:val="00F654A8"/>
    <w:rsid w:val="00F65850"/>
    <w:rsid w:val="00F65C72"/>
    <w:rsid w:val="00F66482"/>
    <w:rsid w:val="00F6662B"/>
    <w:rsid w:val="00F66851"/>
    <w:rsid w:val="00F66921"/>
    <w:rsid w:val="00F66CF1"/>
    <w:rsid w:val="00F66F7C"/>
    <w:rsid w:val="00F673AA"/>
    <w:rsid w:val="00F6746B"/>
    <w:rsid w:val="00F677A7"/>
    <w:rsid w:val="00F678E8"/>
    <w:rsid w:val="00F67C25"/>
    <w:rsid w:val="00F67D83"/>
    <w:rsid w:val="00F67DA1"/>
    <w:rsid w:val="00F70179"/>
    <w:rsid w:val="00F70210"/>
    <w:rsid w:val="00F70895"/>
    <w:rsid w:val="00F7095E"/>
    <w:rsid w:val="00F70CFE"/>
    <w:rsid w:val="00F70D35"/>
    <w:rsid w:val="00F70E78"/>
    <w:rsid w:val="00F711B8"/>
    <w:rsid w:val="00F714F6"/>
    <w:rsid w:val="00F7180B"/>
    <w:rsid w:val="00F7190E"/>
    <w:rsid w:val="00F71AA2"/>
    <w:rsid w:val="00F71B15"/>
    <w:rsid w:val="00F71C7C"/>
    <w:rsid w:val="00F71D4B"/>
    <w:rsid w:val="00F71D4F"/>
    <w:rsid w:val="00F721EA"/>
    <w:rsid w:val="00F7246A"/>
    <w:rsid w:val="00F72529"/>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65"/>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691"/>
    <w:rsid w:val="00F86CE9"/>
    <w:rsid w:val="00F86D97"/>
    <w:rsid w:val="00F86E47"/>
    <w:rsid w:val="00F87085"/>
    <w:rsid w:val="00F8718A"/>
    <w:rsid w:val="00F87459"/>
    <w:rsid w:val="00F8757D"/>
    <w:rsid w:val="00F87819"/>
    <w:rsid w:val="00F87E5C"/>
    <w:rsid w:val="00F90167"/>
    <w:rsid w:val="00F902F8"/>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00"/>
    <w:rsid w:val="00FA2B64"/>
    <w:rsid w:val="00FA2F32"/>
    <w:rsid w:val="00FA2F92"/>
    <w:rsid w:val="00FA3059"/>
    <w:rsid w:val="00FA3395"/>
    <w:rsid w:val="00FA3595"/>
    <w:rsid w:val="00FA35BC"/>
    <w:rsid w:val="00FA3714"/>
    <w:rsid w:val="00FA3731"/>
    <w:rsid w:val="00FA3898"/>
    <w:rsid w:val="00FA3B98"/>
    <w:rsid w:val="00FA3F2E"/>
    <w:rsid w:val="00FA4731"/>
    <w:rsid w:val="00FA48A5"/>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5E1"/>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626"/>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49"/>
    <w:rsid w:val="00FC1E9E"/>
    <w:rsid w:val="00FC21A4"/>
    <w:rsid w:val="00FC224C"/>
    <w:rsid w:val="00FC241F"/>
    <w:rsid w:val="00FC2460"/>
    <w:rsid w:val="00FC266E"/>
    <w:rsid w:val="00FC26A8"/>
    <w:rsid w:val="00FC26D3"/>
    <w:rsid w:val="00FC2876"/>
    <w:rsid w:val="00FC2C22"/>
    <w:rsid w:val="00FC2DAC"/>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041"/>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618"/>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B17"/>
    <w:rsid w:val="00FF1E28"/>
    <w:rsid w:val="00FF1F50"/>
    <w:rsid w:val="00FF2438"/>
    <w:rsid w:val="00FF273C"/>
    <w:rsid w:val="00FF3097"/>
    <w:rsid w:val="00FF32C0"/>
    <w:rsid w:val="00FF33D1"/>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8E6"/>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33E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445D9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186429">
      <w:bodyDiv w:val="1"/>
      <w:marLeft w:val="0"/>
      <w:marRight w:val="0"/>
      <w:marTop w:val="0"/>
      <w:marBottom w:val="0"/>
      <w:divBdr>
        <w:top w:val="none" w:sz="0" w:space="0" w:color="auto"/>
        <w:left w:val="none" w:sz="0" w:space="0" w:color="auto"/>
        <w:bottom w:val="none" w:sz="0" w:space="0" w:color="auto"/>
        <w:right w:val="none" w:sz="0" w:space="0" w:color="auto"/>
      </w:divBdr>
      <w:divsChild>
        <w:div w:id="534923946">
          <w:marLeft w:val="979"/>
          <w:marRight w:val="0"/>
          <w:marTop w:val="53"/>
          <w:marBottom w:val="0"/>
          <w:divBdr>
            <w:top w:val="none" w:sz="0" w:space="0" w:color="auto"/>
            <w:left w:val="none" w:sz="0" w:space="0" w:color="auto"/>
            <w:bottom w:val="none" w:sz="0" w:space="0" w:color="auto"/>
            <w:right w:val="none" w:sz="0" w:space="0" w:color="auto"/>
          </w:divBdr>
        </w:div>
        <w:div w:id="724525536">
          <w:marLeft w:val="1267"/>
          <w:marRight w:val="0"/>
          <w:marTop w:val="50"/>
          <w:marBottom w:val="0"/>
          <w:divBdr>
            <w:top w:val="none" w:sz="0" w:space="0" w:color="auto"/>
            <w:left w:val="none" w:sz="0" w:space="0" w:color="auto"/>
            <w:bottom w:val="none" w:sz="0" w:space="0" w:color="auto"/>
            <w:right w:val="none" w:sz="0" w:space="0" w:color="auto"/>
          </w:divBdr>
        </w:div>
        <w:div w:id="1898736804">
          <w:marLeft w:val="1267"/>
          <w:marRight w:val="0"/>
          <w:marTop w:val="5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978621">
      <w:bodyDiv w:val="1"/>
      <w:marLeft w:val="0"/>
      <w:marRight w:val="0"/>
      <w:marTop w:val="0"/>
      <w:marBottom w:val="0"/>
      <w:divBdr>
        <w:top w:val="none" w:sz="0" w:space="0" w:color="auto"/>
        <w:left w:val="none" w:sz="0" w:space="0" w:color="auto"/>
        <w:bottom w:val="none" w:sz="0" w:space="0" w:color="auto"/>
        <w:right w:val="none" w:sz="0" w:space="0" w:color="auto"/>
      </w:divBdr>
      <w:divsChild>
        <w:div w:id="1981760819">
          <w:marLeft w:val="547"/>
          <w:marRight w:val="0"/>
          <w:marTop w:val="0"/>
          <w:marBottom w:val="0"/>
          <w:divBdr>
            <w:top w:val="none" w:sz="0" w:space="0" w:color="auto"/>
            <w:left w:val="none" w:sz="0" w:space="0" w:color="auto"/>
            <w:bottom w:val="none" w:sz="0" w:space="0" w:color="auto"/>
            <w:right w:val="none" w:sz="0" w:space="0" w:color="auto"/>
          </w:divBdr>
        </w:div>
        <w:div w:id="177258359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784523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4520832">
      <w:bodyDiv w:val="1"/>
      <w:marLeft w:val="0"/>
      <w:marRight w:val="0"/>
      <w:marTop w:val="0"/>
      <w:marBottom w:val="0"/>
      <w:divBdr>
        <w:top w:val="none" w:sz="0" w:space="0" w:color="auto"/>
        <w:left w:val="none" w:sz="0" w:space="0" w:color="auto"/>
        <w:bottom w:val="none" w:sz="0" w:space="0" w:color="auto"/>
        <w:right w:val="none" w:sz="0" w:space="0" w:color="auto"/>
      </w:divBdr>
    </w:div>
    <w:div w:id="99180439">
      <w:bodyDiv w:val="1"/>
      <w:marLeft w:val="0"/>
      <w:marRight w:val="0"/>
      <w:marTop w:val="0"/>
      <w:marBottom w:val="0"/>
      <w:divBdr>
        <w:top w:val="none" w:sz="0" w:space="0" w:color="auto"/>
        <w:left w:val="none" w:sz="0" w:space="0" w:color="auto"/>
        <w:bottom w:val="none" w:sz="0" w:space="0" w:color="auto"/>
        <w:right w:val="none" w:sz="0" w:space="0" w:color="auto"/>
      </w:divBdr>
    </w:div>
    <w:div w:id="116798686">
      <w:bodyDiv w:val="1"/>
      <w:marLeft w:val="0"/>
      <w:marRight w:val="0"/>
      <w:marTop w:val="0"/>
      <w:marBottom w:val="0"/>
      <w:divBdr>
        <w:top w:val="none" w:sz="0" w:space="0" w:color="auto"/>
        <w:left w:val="none" w:sz="0" w:space="0" w:color="auto"/>
        <w:bottom w:val="none" w:sz="0" w:space="0" w:color="auto"/>
        <w:right w:val="none" w:sz="0" w:space="0" w:color="auto"/>
      </w:divBdr>
      <w:divsChild>
        <w:div w:id="232744607">
          <w:marLeft w:val="979"/>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5869119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010378">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0133">
      <w:bodyDiv w:val="1"/>
      <w:marLeft w:val="0"/>
      <w:marRight w:val="0"/>
      <w:marTop w:val="0"/>
      <w:marBottom w:val="0"/>
      <w:divBdr>
        <w:top w:val="none" w:sz="0" w:space="0" w:color="auto"/>
        <w:left w:val="none" w:sz="0" w:space="0" w:color="auto"/>
        <w:bottom w:val="none" w:sz="0" w:space="0" w:color="auto"/>
        <w:right w:val="none" w:sz="0" w:space="0" w:color="auto"/>
      </w:divBdr>
      <w:divsChild>
        <w:div w:id="1876893346">
          <w:marLeft w:val="1267"/>
          <w:marRight w:val="0"/>
          <w:marTop w:val="48"/>
          <w:marBottom w:val="0"/>
          <w:divBdr>
            <w:top w:val="none" w:sz="0" w:space="0" w:color="auto"/>
            <w:left w:val="none" w:sz="0" w:space="0" w:color="auto"/>
            <w:bottom w:val="none" w:sz="0" w:space="0" w:color="auto"/>
            <w:right w:val="none" w:sz="0" w:space="0" w:color="auto"/>
          </w:divBdr>
        </w:div>
        <w:div w:id="1149059319">
          <w:marLeft w:val="1541"/>
          <w:marRight w:val="0"/>
          <w:marTop w:val="46"/>
          <w:marBottom w:val="0"/>
          <w:divBdr>
            <w:top w:val="none" w:sz="0" w:space="0" w:color="auto"/>
            <w:left w:val="none" w:sz="0" w:space="0" w:color="auto"/>
            <w:bottom w:val="none" w:sz="0" w:space="0" w:color="auto"/>
            <w:right w:val="none" w:sz="0" w:space="0" w:color="auto"/>
          </w:divBdr>
        </w:div>
        <w:div w:id="1199507417">
          <w:marLeft w:val="1267"/>
          <w:marRight w:val="0"/>
          <w:marTop w:val="48"/>
          <w:marBottom w:val="0"/>
          <w:divBdr>
            <w:top w:val="none" w:sz="0" w:space="0" w:color="auto"/>
            <w:left w:val="none" w:sz="0" w:space="0" w:color="auto"/>
            <w:bottom w:val="none" w:sz="0" w:space="0" w:color="auto"/>
            <w:right w:val="none" w:sz="0" w:space="0" w:color="auto"/>
          </w:divBdr>
        </w:div>
        <w:div w:id="72315946">
          <w:marLeft w:val="1541"/>
          <w:marRight w:val="0"/>
          <w:marTop w:val="46"/>
          <w:marBottom w:val="0"/>
          <w:divBdr>
            <w:top w:val="none" w:sz="0" w:space="0" w:color="auto"/>
            <w:left w:val="none" w:sz="0" w:space="0" w:color="auto"/>
            <w:bottom w:val="none" w:sz="0" w:space="0" w:color="auto"/>
            <w:right w:val="none" w:sz="0" w:space="0" w:color="auto"/>
          </w:divBdr>
        </w:div>
        <w:div w:id="17126620">
          <w:marLeft w:val="1267"/>
          <w:marRight w:val="0"/>
          <w:marTop w:val="48"/>
          <w:marBottom w:val="0"/>
          <w:divBdr>
            <w:top w:val="none" w:sz="0" w:space="0" w:color="auto"/>
            <w:left w:val="none" w:sz="0" w:space="0" w:color="auto"/>
            <w:bottom w:val="none" w:sz="0" w:space="0" w:color="auto"/>
            <w:right w:val="none" w:sz="0" w:space="0" w:color="auto"/>
          </w:divBdr>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05091525">
      <w:bodyDiv w:val="1"/>
      <w:marLeft w:val="0"/>
      <w:marRight w:val="0"/>
      <w:marTop w:val="0"/>
      <w:marBottom w:val="0"/>
      <w:divBdr>
        <w:top w:val="none" w:sz="0" w:space="0" w:color="auto"/>
        <w:left w:val="none" w:sz="0" w:space="0" w:color="auto"/>
        <w:bottom w:val="none" w:sz="0" w:space="0" w:color="auto"/>
        <w:right w:val="none" w:sz="0" w:space="0" w:color="auto"/>
      </w:divBdr>
      <w:divsChild>
        <w:div w:id="393505395">
          <w:marLeft w:val="1267"/>
          <w:marRight w:val="0"/>
          <w:marTop w:val="50"/>
          <w:marBottom w:val="0"/>
          <w:divBdr>
            <w:top w:val="none" w:sz="0" w:space="0" w:color="auto"/>
            <w:left w:val="none" w:sz="0" w:space="0" w:color="auto"/>
            <w:bottom w:val="none" w:sz="0" w:space="0" w:color="auto"/>
            <w:right w:val="none" w:sz="0" w:space="0" w:color="auto"/>
          </w:divBdr>
        </w:div>
        <w:div w:id="1367561856">
          <w:marLeft w:val="1267"/>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537828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084599">
      <w:bodyDiv w:val="1"/>
      <w:marLeft w:val="0"/>
      <w:marRight w:val="0"/>
      <w:marTop w:val="0"/>
      <w:marBottom w:val="0"/>
      <w:divBdr>
        <w:top w:val="none" w:sz="0" w:space="0" w:color="auto"/>
        <w:left w:val="none" w:sz="0" w:space="0" w:color="auto"/>
        <w:bottom w:val="none" w:sz="0" w:space="0" w:color="auto"/>
        <w:right w:val="none" w:sz="0" w:space="0" w:color="auto"/>
      </w:divBdr>
    </w:div>
    <w:div w:id="375325195">
      <w:bodyDiv w:val="1"/>
      <w:marLeft w:val="0"/>
      <w:marRight w:val="0"/>
      <w:marTop w:val="0"/>
      <w:marBottom w:val="0"/>
      <w:divBdr>
        <w:top w:val="none" w:sz="0" w:space="0" w:color="auto"/>
        <w:left w:val="none" w:sz="0" w:space="0" w:color="auto"/>
        <w:bottom w:val="none" w:sz="0" w:space="0" w:color="auto"/>
        <w:right w:val="none" w:sz="0" w:space="0" w:color="auto"/>
      </w:divBdr>
      <w:divsChild>
        <w:div w:id="953288272">
          <w:marLeft w:val="1267"/>
          <w:marRight w:val="0"/>
          <w:marTop w:val="48"/>
          <w:marBottom w:val="0"/>
          <w:divBdr>
            <w:top w:val="none" w:sz="0" w:space="0" w:color="auto"/>
            <w:left w:val="none" w:sz="0" w:space="0" w:color="auto"/>
            <w:bottom w:val="none" w:sz="0" w:space="0" w:color="auto"/>
            <w:right w:val="none" w:sz="0" w:space="0" w:color="auto"/>
          </w:divBdr>
        </w:div>
        <w:div w:id="418136362">
          <w:marLeft w:val="1541"/>
          <w:marRight w:val="0"/>
          <w:marTop w:val="46"/>
          <w:marBottom w:val="0"/>
          <w:divBdr>
            <w:top w:val="none" w:sz="0" w:space="0" w:color="auto"/>
            <w:left w:val="none" w:sz="0" w:space="0" w:color="auto"/>
            <w:bottom w:val="none" w:sz="0" w:space="0" w:color="auto"/>
            <w:right w:val="none" w:sz="0" w:space="0" w:color="auto"/>
          </w:divBdr>
        </w:div>
        <w:div w:id="1732725502">
          <w:marLeft w:val="1541"/>
          <w:marRight w:val="0"/>
          <w:marTop w:val="46"/>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8956071">
      <w:bodyDiv w:val="1"/>
      <w:marLeft w:val="0"/>
      <w:marRight w:val="0"/>
      <w:marTop w:val="0"/>
      <w:marBottom w:val="0"/>
      <w:divBdr>
        <w:top w:val="none" w:sz="0" w:space="0" w:color="auto"/>
        <w:left w:val="none" w:sz="0" w:space="0" w:color="auto"/>
        <w:bottom w:val="none" w:sz="0" w:space="0" w:color="auto"/>
        <w:right w:val="none" w:sz="0" w:space="0" w:color="auto"/>
      </w:divBdr>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171634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034584">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342465">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44220895">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6476810">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5454832">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45690470">
      <w:bodyDiv w:val="1"/>
      <w:marLeft w:val="0"/>
      <w:marRight w:val="0"/>
      <w:marTop w:val="0"/>
      <w:marBottom w:val="0"/>
      <w:divBdr>
        <w:top w:val="none" w:sz="0" w:space="0" w:color="auto"/>
        <w:left w:val="none" w:sz="0" w:space="0" w:color="auto"/>
        <w:bottom w:val="none" w:sz="0" w:space="0" w:color="auto"/>
        <w:right w:val="none" w:sz="0" w:space="0" w:color="auto"/>
      </w:divBdr>
    </w:div>
    <w:div w:id="759062225">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580858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5292878">
      <w:bodyDiv w:val="1"/>
      <w:marLeft w:val="0"/>
      <w:marRight w:val="0"/>
      <w:marTop w:val="0"/>
      <w:marBottom w:val="0"/>
      <w:divBdr>
        <w:top w:val="none" w:sz="0" w:space="0" w:color="auto"/>
        <w:left w:val="none" w:sz="0" w:space="0" w:color="auto"/>
        <w:bottom w:val="none" w:sz="0" w:space="0" w:color="auto"/>
        <w:right w:val="none" w:sz="0" w:space="0" w:color="auto"/>
      </w:divBdr>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578047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663149">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2680753">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4660531">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8529799">
      <w:bodyDiv w:val="1"/>
      <w:marLeft w:val="0"/>
      <w:marRight w:val="0"/>
      <w:marTop w:val="0"/>
      <w:marBottom w:val="0"/>
      <w:divBdr>
        <w:top w:val="none" w:sz="0" w:space="0" w:color="auto"/>
        <w:left w:val="none" w:sz="0" w:space="0" w:color="auto"/>
        <w:bottom w:val="none" w:sz="0" w:space="0" w:color="auto"/>
        <w:right w:val="none" w:sz="0" w:space="0" w:color="auto"/>
      </w:divBdr>
      <w:divsChild>
        <w:div w:id="2016489743">
          <w:marLeft w:val="979"/>
          <w:marRight w:val="0"/>
          <w:marTop w:val="53"/>
          <w:marBottom w:val="0"/>
          <w:divBdr>
            <w:top w:val="none" w:sz="0" w:space="0" w:color="auto"/>
            <w:left w:val="none" w:sz="0" w:space="0" w:color="auto"/>
            <w:bottom w:val="none" w:sz="0" w:space="0" w:color="auto"/>
            <w:right w:val="none" w:sz="0" w:space="0" w:color="auto"/>
          </w:divBdr>
        </w:div>
        <w:div w:id="271590430">
          <w:marLeft w:val="979"/>
          <w:marRight w:val="0"/>
          <w:marTop w:val="53"/>
          <w:marBottom w:val="0"/>
          <w:divBdr>
            <w:top w:val="none" w:sz="0" w:space="0" w:color="auto"/>
            <w:left w:val="none" w:sz="0" w:space="0" w:color="auto"/>
            <w:bottom w:val="none" w:sz="0" w:space="0" w:color="auto"/>
            <w:right w:val="none" w:sz="0" w:space="0" w:color="auto"/>
          </w:divBdr>
        </w:div>
        <w:div w:id="2141877155">
          <w:marLeft w:val="979"/>
          <w:marRight w:val="0"/>
          <w:marTop w:val="53"/>
          <w:marBottom w:val="0"/>
          <w:divBdr>
            <w:top w:val="none" w:sz="0" w:space="0" w:color="auto"/>
            <w:left w:val="none" w:sz="0" w:space="0" w:color="auto"/>
            <w:bottom w:val="none" w:sz="0" w:space="0" w:color="auto"/>
            <w:right w:val="none" w:sz="0" w:space="0" w:color="auto"/>
          </w:divBdr>
        </w:div>
      </w:divsChild>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sChild>
        <w:div w:id="149948952">
          <w:marLeft w:val="979"/>
          <w:marRight w:val="0"/>
          <w:marTop w:val="5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645992">
      <w:bodyDiv w:val="1"/>
      <w:marLeft w:val="0"/>
      <w:marRight w:val="0"/>
      <w:marTop w:val="0"/>
      <w:marBottom w:val="0"/>
      <w:divBdr>
        <w:top w:val="none" w:sz="0" w:space="0" w:color="auto"/>
        <w:left w:val="none" w:sz="0" w:space="0" w:color="auto"/>
        <w:bottom w:val="none" w:sz="0" w:space="0" w:color="auto"/>
        <w:right w:val="none" w:sz="0" w:space="0" w:color="auto"/>
      </w:divBdr>
      <w:divsChild>
        <w:div w:id="240721038">
          <w:marLeft w:val="1267"/>
          <w:marRight w:val="0"/>
          <w:marTop w:val="48"/>
          <w:marBottom w:val="0"/>
          <w:divBdr>
            <w:top w:val="none" w:sz="0" w:space="0" w:color="auto"/>
            <w:left w:val="none" w:sz="0" w:space="0" w:color="auto"/>
            <w:bottom w:val="none" w:sz="0" w:space="0" w:color="auto"/>
            <w:right w:val="none" w:sz="0" w:space="0" w:color="auto"/>
          </w:divBdr>
        </w:div>
        <w:div w:id="2045017442">
          <w:marLeft w:val="1541"/>
          <w:marRight w:val="0"/>
          <w:marTop w:val="46"/>
          <w:marBottom w:val="0"/>
          <w:divBdr>
            <w:top w:val="none" w:sz="0" w:space="0" w:color="auto"/>
            <w:left w:val="none" w:sz="0" w:space="0" w:color="auto"/>
            <w:bottom w:val="none" w:sz="0" w:space="0" w:color="auto"/>
            <w:right w:val="none" w:sz="0" w:space="0" w:color="auto"/>
          </w:divBdr>
        </w:div>
        <w:div w:id="1169522586">
          <w:marLeft w:val="1541"/>
          <w:marRight w:val="0"/>
          <w:marTop w:val="4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117194">
      <w:bodyDiv w:val="1"/>
      <w:marLeft w:val="0"/>
      <w:marRight w:val="0"/>
      <w:marTop w:val="0"/>
      <w:marBottom w:val="0"/>
      <w:divBdr>
        <w:top w:val="none" w:sz="0" w:space="0" w:color="auto"/>
        <w:left w:val="none" w:sz="0" w:space="0" w:color="auto"/>
        <w:bottom w:val="none" w:sz="0" w:space="0" w:color="auto"/>
        <w:right w:val="none" w:sz="0" w:space="0" w:color="auto"/>
      </w:divBdr>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0537910">
      <w:bodyDiv w:val="1"/>
      <w:marLeft w:val="0"/>
      <w:marRight w:val="0"/>
      <w:marTop w:val="0"/>
      <w:marBottom w:val="0"/>
      <w:divBdr>
        <w:top w:val="none" w:sz="0" w:space="0" w:color="auto"/>
        <w:left w:val="none" w:sz="0" w:space="0" w:color="auto"/>
        <w:bottom w:val="none" w:sz="0" w:space="0" w:color="auto"/>
        <w:right w:val="none" w:sz="0" w:space="0" w:color="auto"/>
      </w:divBdr>
      <w:divsChild>
        <w:div w:id="695231618">
          <w:marLeft w:val="547"/>
          <w:marRight w:val="0"/>
          <w:marTop w:val="0"/>
          <w:marBottom w:val="0"/>
          <w:divBdr>
            <w:top w:val="none" w:sz="0" w:space="0" w:color="auto"/>
            <w:left w:val="none" w:sz="0" w:space="0" w:color="auto"/>
            <w:bottom w:val="none" w:sz="0" w:space="0" w:color="auto"/>
            <w:right w:val="none" w:sz="0" w:space="0" w:color="auto"/>
          </w:divBdr>
        </w:div>
        <w:div w:id="1640719282">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2388">
      <w:bodyDiv w:val="1"/>
      <w:marLeft w:val="0"/>
      <w:marRight w:val="0"/>
      <w:marTop w:val="0"/>
      <w:marBottom w:val="0"/>
      <w:divBdr>
        <w:top w:val="none" w:sz="0" w:space="0" w:color="auto"/>
        <w:left w:val="none" w:sz="0" w:space="0" w:color="auto"/>
        <w:bottom w:val="none" w:sz="0" w:space="0" w:color="auto"/>
        <w:right w:val="none" w:sz="0" w:space="0" w:color="auto"/>
      </w:divBdr>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567344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344077">
      <w:bodyDiv w:val="1"/>
      <w:marLeft w:val="0"/>
      <w:marRight w:val="0"/>
      <w:marTop w:val="0"/>
      <w:marBottom w:val="0"/>
      <w:divBdr>
        <w:top w:val="none" w:sz="0" w:space="0" w:color="auto"/>
        <w:left w:val="none" w:sz="0" w:space="0" w:color="auto"/>
        <w:bottom w:val="none" w:sz="0" w:space="0" w:color="auto"/>
        <w:right w:val="none" w:sz="0" w:space="0" w:color="auto"/>
      </w:divBdr>
    </w:div>
    <w:div w:id="1589460101">
      <w:bodyDiv w:val="1"/>
      <w:marLeft w:val="0"/>
      <w:marRight w:val="0"/>
      <w:marTop w:val="0"/>
      <w:marBottom w:val="0"/>
      <w:divBdr>
        <w:top w:val="none" w:sz="0" w:space="0" w:color="auto"/>
        <w:left w:val="none" w:sz="0" w:space="0" w:color="auto"/>
        <w:bottom w:val="none" w:sz="0" w:space="0" w:color="auto"/>
        <w:right w:val="none" w:sz="0" w:space="0" w:color="auto"/>
      </w:divBdr>
    </w:div>
    <w:div w:id="1590770983">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4417392">
      <w:bodyDiv w:val="1"/>
      <w:marLeft w:val="0"/>
      <w:marRight w:val="0"/>
      <w:marTop w:val="0"/>
      <w:marBottom w:val="0"/>
      <w:divBdr>
        <w:top w:val="none" w:sz="0" w:space="0" w:color="auto"/>
        <w:left w:val="none" w:sz="0" w:space="0" w:color="auto"/>
        <w:bottom w:val="none" w:sz="0" w:space="0" w:color="auto"/>
        <w:right w:val="none" w:sz="0" w:space="0" w:color="auto"/>
      </w:divBdr>
      <w:divsChild>
        <w:div w:id="1273591252">
          <w:marLeft w:val="1267"/>
          <w:marRight w:val="0"/>
          <w:marTop w:val="48"/>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55914706">
      <w:bodyDiv w:val="1"/>
      <w:marLeft w:val="0"/>
      <w:marRight w:val="0"/>
      <w:marTop w:val="0"/>
      <w:marBottom w:val="0"/>
      <w:divBdr>
        <w:top w:val="none" w:sz="0" w:space="0" w:color="auto"/>
        <w:left w:val="none" w:sz="0" w:space="0" w:color="auto"/>
        <w:bottom w:val="none" w:sz="0" w:space="0" w:color="auto"/>
        <w:right w:val="none" w:sz="0" w:space="0" w:color="auto"/>
      </w:divBdr>
      <w:divsChild>
        <w:div w:id="1239171688">
          <w:marLeft w:val="1267"/>
          <w:marRight w:val="0"/>
          <w:marTop w:val="48"/>
          <w:marBottom w:val="0"/>
          <w:divBdr>
            <w:top w:val="none" w:sz="0" w:space="0" w:color="auto"/>
            <w:left w:val="none" w:sz="0" w:space="0" w:color="auto"/>
            <w:bottom w:val="none" w:sz="0" w:space="0" w:color="auto"/>
            <w:right w:val="none" w:sz="0" w:space="0" w:color="auto"/>
          </w:divBdr>
        </w:div>
        <w:div w:id="124128817">
          <w:marLeft w:val="1541"/>
          <w:marRight w:val="0"/>
          <w:marTop w:val="46"/>
          <w:marBottom w:val="0"/>
          <w:divBdr>
            <w:top w:val="none" w:sz="0" w:space="0" w:color="auto"/>
            <w:left w:val="none" w:sz="0" w:space="0" w:color="auto"/>
            <w:bottom w:val="none" w:sz="0" w:space="0" w:color="auto"/>
            <w:right w:val="none" w:sz="0" w:space="0" w:color="auto"/>
          </w:divBdr>
        </w:div>
        <w:div w:id="617686008">
          <w:marLeft w:val="1267"/>
          <w:marRight w:val="0"/>
          <w:marTop w:val="48"/>
          <w:marBottom w:val="0"/>
          <w:divBdr>
            <w:top w:val="none" w:sz="0" w:space="0" w:color="auto"/>
            <w:left w:val="none" w:sz="0" w:space="0" w:color="auto"/>
            <w:bottom w:val="none" w:sz="0" w:space="0" w:color="auto"/>
            <w:right w:val="none" w:sz="0" w:space="0" w:color="auto"/>
          </w:divBdr>
        </w:div>
        <w:div w:id="1925338594">
          <w:marLeft w:val="1541"/>
          <w:marRight w:val="0"/>
          <w:marTop w:val="46"/>
          <w:marBottom w:val="0"/>
          <w:divBdr>
            <w:top w:val="none" w:sz="0" w:space="0" w:color="auto"/>
            <w:left w:val="none" w:sz="0" w:space="0" w:color="auto"/>
            <w:bottom w:val="none" w:sz="0" w:space="0" w:color="auto"/>
            <w:right w:val="none" w:sz="0" w:space="0" w:color="auto"/>
          </w:divBdr>
        </w:div>
        <w:div w:id="1843085165">
          <w:marLeft w:val="1267"/>
          <w:marRight w:val="0"/>
          <w:marTop w:val="48"/>
          <w:marBottom w:val="0"/>
          <w:divBdr>
            <w:top w:val="none" w:sz="0" w:space="0" w:color="auto"/>
            <w:left w:val="none" w:sz="0" w:space="0" w:color="auto"/>
            <w:bottom w:val="none" w:sz="0" w:space="0" w:color="auto"/>
            <w:right w:val="none" w:sz="0" w:space="0" w:color="auto"/>
          </w:divBdr>
        </w:div>
      </w:divsChild>
    </w:div>
    <w:div w:id="1665474406">
      <w:bodyDiv w:val="1"/>
      <w:marLeft w:val="0"/>
      <w:marRight w:val="0"/>
      <w:marTop w:val="0"/>
      <w:marBottom w:val="0"/>
      <w:divBdr>
        <w:top w:val="none" w:sz="0" w:space="0" w:color="auto"/>
        <w:left w:val="none" w:sz="0" w:space="0" w:color="auto"/>
        <w:bottom w:val="none" w:sz="0" w:space="0" w:color="auto"/>
        <w:right w:val="none" w:sz="0" w:space="0" w:color="auto"/>
      </w:divBdr>
      <w:divsChild>
        <w:div w:id="1262569289">
          <w:marLeft w:val="1267"/>
          <w:marRight w:val="0"/>
          <w:marTop w:val="48"/>
          <w:marBottom w:val="0"/>
          <w:divBdr>
            <w:top w:val="none" w:sz="0" w:space="0" w:color="auto"/>
            <w:left w:val="none" w:sz="0" w:space="0" w:color="auto"/>
            <w:bottom w:val="none" w:sz="0" w:space="0" w:color="auto"/>
            <w:right w:val="none" w:sz="0" w:space="0" w:color="auto"/>
          </w:divBdr>
        </w:div>
        <w:div w:id="613245029">
          <w:marLeft w:val="1541"/>
          <w:marRight w:val="0"/>
          <w:marTop w:val="46"/>
          <w:marBottom w:val="0"/>
          <w:divBdr>
            <w:top w:val="none" w:sz="0" w:space="0" w:color="auto"/>
            <w:left w:val="none" w:sz="0" w:space="0" w:color="auto"/>
            <w:bottom w:val="none" w:sz="0" w:space="0" w:color="auto"/>
            <w:right w:val="none" w:sz="0" w:space="0" w:color="auto"/>
          </w:divBdr>
        </w:div>
        <w:div w:id="225067896">
          <w:marLeft w:val="1541"/>
          <w:marRight w:val="0"/>
          <w:marTop w:val="4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328108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8251">
      <w:bodyDiv w:val="1"/>
      <w:marLeft w:val="0"/>
      <w:marRight w:val="0"/>
      <w:marTop w:val="0"/>
      <w:marBottom w:val="0"/>
      <w:divBdr>
        <w:top w:val="none" w:sz="0" w:space="0" w:color="auto"/>
        <w:left w:val="none" w:sz="0" w:space="0" w:color="auto"/>
        <w:bottom w:val="none" w:sz="0" w:space="0" w:color="auto"/>
        <w:right w:val="none" w:sz="0" w:space="0" w:color="auto"/>
      </w:divBdr>
      <w:divsChild>
        <w:div w:id="1989825952">
          <w:marLeft w:val="1267"/>
          <w:marRight w:val="0"/>
          <w:marTop w:val="43"/>
          <w:marBottom w:val="0"/>
          <w:divBdr>
            <w:top w:val="none" w:sz="0" w:space="0" w:color="auto"/>
            <w:left w:val="none" w:sz="0" w:space="0" w:color="auto"/>
            <w:bottom w:val="none" w:sz="0" w:space="0" w:color="auto"/>
            <w:right w:val="none" w:sz="0" w:space="0" w:color="auto"/>
          </w:divBdr>
        </w:div>
        <w:div w:id="932668759">
          <w:marLeft w:val="1267"/>
          <w:marRight w:val="0"/>
          <w:marTop w:val="43"/>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420322">
      <w:bodyDiv w:val="1"/>
      <w:marLeft w:val="0"/>
      <w:marRight w:val="0"/>
      <w:marTop w:val="0"/>
      <w:marBottom w:val="0"/>
      <w:divBdr>
        <w:top w:val="none" w:sz="0" w:space="0" w:color="auto"/>
        <w:left w:val="none" w:sz="0" w:space="0" w:color="auto"/>
        <w:bottom w:val="none" w:sz="0" w:space="0" w:color="auto"/>
        <w:right w:val="none" w:sz="0" w:space="0" w:color="auto"/>
      </w:divBdr>
      <w:divsChild>
        <w:div w:id="1303004712">
          <w:marLeft w:val="1267"/>
          <w:marRight w:val="0"/>
          <w:marTop w:val="48"/>
          <w:marBottom w:val="0"/>
          <w:divBdr>
            <w:top w:val="none" w:sz="0" w:space="0" w:color="auto"/>
            <w:left w:val="none" w:sz="0" w:space="0" w:color="auto"/>
            <w:bottom w:val="none" w:sz="0" w:space="0" w:color="auto"/>
            <w:right w:val="none" w:sz="0" w:space="0" w:color="auto"/>
          </w:divBdr>
        </w:div>
        <w:div w:id="1713772649">
          <w:marLeft w:val="1541"/>
          <w:marRight w:val="0"/>
          <w:marTop w:val="46"/>
          <w:marBottom w:val="0"/>
          <w:divBdr>
            <w:top w:val="none" w:sz="0" w:space="0" w:color="auto"/>
            <w:left w:val="none" w:sz="0" w:space="0" w:color="auto"/>
            <w:bottom w:val="none" w:sz="0" w:space="0" w:color="auto"/>
            <w:right w:val="none" w:sz="0" w:space="0" w:color="auto"/>
          </w:divBdr>
        </w:div>
        <w:div w:id="910503935">
          <w:marLeft w:val="1541"/>
          <w:marRight w:val="0"/>
          <w:marTop w:val="4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0508925">
      <w:bodyDiv w:val="1"/>
      <w:marLeft w:val="0"/>
      <w:marRight w:val="0"/>
      <w:marTop w:val="0"/>
      <w:marBottom w:val="0"/>
      <w:divBdr>
        <w:top w:val="none" w:sz="0" w:space="0" w:color="auto"/>
        <w:left w:val="none" w:sz="0" w:space="0" w:color="auto"/>
        <w:bottom w:val="none" w:sz="0" w:space="0" w:color="auto"/>
        <w:right w:val="none" w:sz="0" w:space="0" w:color="auto"/>
      </w:divBdr>
      <w:divsChild>
        <w:div w:id="1741368920">
          <w:marLeft w:val="979"/>
          <w:marRight w:val="0"/>
          <w:marTop w:val="50"/>
          <w:marBottom w:val="0"/>
          <w:divBdr>
            <w:top w:val="none" w:sz="0" w:space="0" w:color="auto"/>
            <w:left w:val="none" w:sz="0" w:space="0" w:color="auto"/>
            <w:bottom w:val="none" w:sz="0" w:space="0" w:color="auto"/>
            <w:right w:val="none" w:sz="0" w:space="0" w:color="auto"/>
          </w:divBdr>
        </w:div>
        <w:div w:id="258564246">
          <w:marLeft w:val="979"/>
          <w:marRight w:val="0"/>
          <w:marTop w:val="50"/>
          <w:marBottom w:val="0"/>
          <w:divBdr>
            <w:top w:val="none" w:sz="0" w:space="0" w:color="auto"/>
            <w:left w:val="none" w:sz="0" w:space="0" w:color="auto"/>
            <w:bottom w:val="none" w:sz="0" w:space="0" w:color="auto"/>
            <w:right w:val="none" w:sz="0" w:space="0" w:color="auto"/>
          </w:divBdr>
        </w:div>
      </w:divsChild>
    </w:div>
    <w:div w:id="189014949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041106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3513647">
      <w:bodyDiv w:val="1"/>
      <w:marLeft w:val="0"/>
      <w:marRight w:val="0"/>
      <w:marTop w:val="0"/>
      <w:marBottom w:val="0"/>
      <w:divBdr>
        <w:top w:val="none" w:sz="0" w:space="0" w:color="auto"/>
        <w:left w:val="none" w:sz="0" w:space="0" w:color="auto"/>
        <w:bottom w:val="none" w:sz="0" w:space="0" w:color="auto"/>
        <w:right w:val="none" w:sz="0" w:space="0" w:color="auto"/>
      </w:divBdr>
      <w:divsChild>
        <w:div w:id="719329002">
          <w:marLeft w:val="1267"/>
          <w:marRight w:val="0"/>
          <w:marTop w:val="50"/>
          <w:marBottom w:val="0"/>
          <w:divBdr>
            <w:top w:val="none" w:sz="0" w:space="0" w:color="auto"/>
            <w:left w:val="none" w:sz="0" w:space="0" w:color="auto"/>
            <w:bottom w:val="none" w:sz="0" w:space="0" w:color="auto"/>
            <w:right w:val="none" w:sz="0" w:space="0" w:color="auto"/>
          </w:divBdr>
        </w:div>
        <w:div w:id="739788965">
          <w:marLeft w:val="1267"/>
          <w:marRight w:val="0"/>
          <w:marTop w:val="5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6642904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83852935">
      <w:bodyDiv w:val="1"/>
      <w:marLeft w:val="0"/>
      <w:marRight w:val="0"/>
      <w:marTop w:val="0"/>
      <w:marBottom w:val="0"/>
      <w:divBdr>
        <w:top w:val="none" w:sz="0" w:space="0" w:color="auto"/>
        <w:left w:val="none" w:sz="0" w:space="0" w:color="auto"/>
        <w:bottom w:val="none" w:sz="0" w:space="0" w:color="auto"/>
        <w:right w:val="none" w:sz="0" w:space="0" w:color="auto"/>
      </w:divBdr>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18997787">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1486179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54197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34440</TotalTime>
  <Pages>19</Pages>
  <Words>7692</Words>
  <Characters>43851</Characters>
  <Application>Microsoft Office Word</Application>
  <DocSecurity>0</DocSecurity>
  <Lines>365</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2072</cp:revision>
  <cp:lastPrinted>2016-09-21T11:03:00Z</cp:lastPrinted>
  <dcterms:created xsi:type="dcterms:W3CDTF">2019-02-15T07:05:00Z</dcterms:created>
  <dcterms:modified xsi:type="dcterms:W3CDTF">2023-09-29T09:25:00Z</dcterms:modified>
</cp:coreProperties>
</file>